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24A6" w14:textId="6BEFDA65" w:rsidR="00AA56AC" w:rsidRDefault="00AA56AC" w:rsidP="00AA56AC">
      <w:pPr>
        <w:pStyle w:val="Heading1"/>
        <w:spacing w:before="68" w:line="240" w:lineRule="auto"/>
        <w:ind w:right="3238"/>
      </w:pPr>
      <w:r>
        <w:rPr>
          <w:noProof/>
        </w:rPr>
        <w:drawing>
          <wp:anchor distT="0" distB="0" distL="114300" distR="114300" simplePos="0" relativeHeight="251658240" behindDoc="0" locked="0" layoutInCell="1" allowOverlap="1" wp14:anchorId="6B9A37AB" wp14:editId="3B852BBA">
            <wp:simplePos x="0" y="0"/>
            <wp:positionH relativeFrom="margin">
              <wp:posOffset>1446285</wp:posOffset>
            </wp:positionH>
            <wp:positionV relativeFrom="margin">
              <wp:posOffset>-333375</wp:posOffset>
            </wp:positionV>
            <wp:extent cx="3221355" cy="1198245"/>
            <wp:effectExtent l="0" t="0" r="444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1355" cy="1198245"/>
                    </a:xfrm>
                    <a:prstGeom prst="rect">
                      <a:avLst/>
                    </a:prstGeom>
                  </pic:spPr>
                </pic:pic>
              </a:graphicData>
            </a:graphic>
            <wp14:sizeRelH relativeFrom="margin">
              <wp14:pctWidth>0</wp14:pctWidth>
            </wp14:sizeRelH>
            <wp14:sizeRelV relativeFrom="margin">
              <wp14:pctHeight>0</wp14:pctHeight>
            </wp14:sizeRelV>
          </wp:anchor>
        </w:drawing>
      </w:r>
      <w:r w:rsidR="003F5C78">
        <w:t xml:space="preserve">                                   </w:t>
      </w:r>
    </w:p>
    <w:p w14:paraId="36AA0A98" w14:textId="77777777" w:rsidR="00AA56AC" w:rsidRDefault="00AA56AC" w:rsidP="003F5C78">
      <w:pPr>
        <w:pStyle w:val="Heading1"/>
        <w:spacing w:before="68" w:line="240" w:lineRule="auto"/>
        <w:ind w:right="3238"/>
        <w:jc w:val="center"/>
      </w:pPr>
    </w:p>
    <w:p w14:paraId="2C34C356" w14:textId="77777777" w:rsidR="00AA56AC" w:rsidRDefault="00AA56AC" w:rsidP="003F5C78">
      <w:pPr>
        <w:pStyle w:val="Heading1"/>
        <w:spacing w:before="68" w:line="240" w:lineRule="auto"/>
        <w:ind w:right="3238"/>
        <w:jc w:val="center"/>
      </w:pPr>
    </w:p>
    <w:p w14:paraId="53D51517" w14:textId="77777777" w:rsidR="00AA56AC" w:rsidRDefault="003F5C78" w:rsidP="003F5C78">
      <w:pPr>
        <w:pStyle w:val="Heading1"/>
        <w:spacing w:before="68" w:line="240" w:lineRule="auto"/>
        <w:ind w:right="3238"/>
        <w:jc w:val="center"/>
      </w:pPr>
      <w:r>
        <w:t xml:space="preserve">            </w:t>
      </w:r>
    </w:p>
    <w:p w14:paraId="05BCE560" w14:textId="77777777" w:rsidR="00AA56AC" w:rsidRDefault="00AA56AC" w:rsidP="00AA56AC">
      <w:pPr>
        <w:pStyle w:val="Heading1"/>
        <w:spacing w:before="68" w:line="240" w:lineRule="auto"/>
        <w:ind w:left="0" w:right="3238"/>
      </w:pPr>
    </w:p>
    <w:p w14:paraId="4BCC8B66" w14:textId="77777777" w:rsidR="00AA56AC" w:rsidRDefault="00AA56AC" w:rsidP="00AA56AC">
      <w:pPr>
        <w:pStyle w:val="Heading1"/>
        <w:spacing w:before="68" w:line="240" w:lineRule="auto"/>
        <w:ind w:left="0" w:right="3238"/>
      </w:pPr>
    </w:p>
    <w:p w14:paraId="449EC700" w14:textId="66833149" w:rsidR="00BD515E" w:rsidRDefault="00AA56AC" w:rsidP="00AA56AC">
      <w:pPr>
        <w:pStyle w:val="Heading1"/>
        <w:spacing w:before="68" w:line="240" w:lineRule="auto"/>
        <w:ind w:left="0" w:right="3238"/>
      </w:pPr>
      <w:r>
        <w:t xml:space="preserve">                 </w:t>
      </w:r>
      <w:r>
        <w:tab/>
      </w:r>
      <w:r>
        <w:tab/>
      </w:r>
      <w:r w:rsidR="00186005">
        <w:t xml:space="preserve">      </w:t>
      </w:r>
      <w:r w:rsidR="00BD515E">
        <w:t xml:space="preserve">Bylaws of </w:t>
      </w:r>
      <w:r w:rsidR="00186005">
        <w:t xml:space="preserve">The </w:t>
      </w:r>
      <w:r w:rsidR="00BD515E">
        <w:t>Friends of Topsail Hill Preserve State Park</w:t>
      </w:r>
      <w:r w:rsidR="00186005">
        <w:t>, Inc.</w:t>
      </w:r>
    </w:p>
    <w:p w14:paraId="1A452C42" w14:textId="77777777" w:rsidR="00BD515E" w:rsidRDefault="00BD515E" w:rsidP="00BD515E">
      <w:pPr>
        <w:pStyle w:val="BodyText"/>
        <w:spacing w:before="11"/>
        <w:ind w:left="0" w:firstLine="0"/>
        <w:rPr>
          <w:b/>
          <w:sz w:val="17"/>
        </w:rPr>
      </w:pPr>
    </w:p>
    <w:p w14:paraId="436A0F48" w14:textId="77777777" w:rsidR="00AA56AC" w:rsidRDefault="00AA56AC" w:rsidP="00AA56AC">
      <w:pPr>
        <w:spacing w:line="205" w:lineRule="exact"/>
        <w:rPr>
          <w:b/>
          <w:sz w:val="18"/>
        </w:rPr>
      </w:pPr>
    </w:p>
    <w:p w14:paraId="6ABFB0F9" w14:textId="65031C85" w:rsidR="00BD515E" w:rsidRDefault="00BD515E" w:rsidP="00BD515E">
      <w:pPr>
        <w:spacing w:line="205" w:lineRule="exact"/>
        <w:ind w:left="116"/>
        <w:rPr>
          <w:b/>
          <w:sz w:val="18"/>
        </w:rPr>
      </w:pPr>
      <w:r>
        <w:rPr>
          <w:b/>
          <w:sz w:val="18"/>
        </w:rPr>
        <w:t>ARTICLE I - NAME</w:t>
      </w:r>
    </w:p>
    <w:p w14:paraId="56F527DB" w14:textId="77777777" w:rsidR="00BD515E" w:rsidRDefault="00BD515E" w:rsidP="00BD515E">
      <w:pPr>
        <w:pStyle w:val="BodyText"/>
        <w:ind w:left="116" w:right="171" w:firstLine="0"/>
      </w:pPr>
      <w:r>
        <w:t>This organization is incorporated in the state of Florida and is known as the Friends of Topsail Hill Preserve State Park, Inc. It also is known as Friends of Topsail Hill Preserve State Park and maintains a domain name on the internet (i.e. Topsail Park Friends.) For the rest of this document it will be referenced as FOTHPSP.</w:t>
      </w:r>
    </w:p>
    <w:p w14:paraId="1606EFE0" w14:textId="77777777" w:rsidR="00BD515E" w:rsidRDefault="00BD515E" w:rsidP="00BD515E">
      <w:pPr>
        <w:pStyle w:val="BodyText"/>
        <w:spacing w:before="3"/>
        <w:ind w:left="0" w:firstLine="0"/>
      </w:pPr>
    </w:p>
    <w:p w14:paraId="232D2CC2" w14:textId="77777777" w:rsidR="00BD515E" w:rsidRDefault="00BD515E" w:rsidP="00BD515E">
      <w:pPr>
        <w:pStyle w:val="Heading1"/>
        <w:spacing w:before="1"/>
      </w:pPr>
      <w:r>
        <w:t>ARTICLE II - MISSION</w:t>
      </w:r>
    </w:p>
    <w:p w14:paraId="171AD3CA" w14:textId="1BAC1811" w:rsidR="00BD515E" w:rsidRPr="00351953" w:rsidRDefault="00BD515E" w:rsidP="00BD515E">
      <w:pPr>
        <w:pStyle w:val="ListParagraph"/>
        <w:tabs>
          <w:tab w:val="left" w:pos="836"/>
        </w:tabs>
        <w:ind w:left="836" w:right="519" w:firstLine="0"/>
        <w:rPr>
          <w:sz w:val="18"/>
        </w:rPr>
      </w:pPr>
      <w:r w:rsidRPr="00351953">
        <w:rPr>
          <w:color w:val="000000" w:themeColor="text1"/>
          <w:sz w:val="18"/>
        </w:rPr>
        <w:t>FOTHPSP</w:t>
      </w:r>
      <w:r>
        <w:rPr>
          <w:color w:val="FF0000"/>
          <w:sz w:val="18"/>
        </w:rPr>
        <w:t xml:space="preserve"> </w:t>
      </w:r>
      <w:r>
        <w:rPr>
          <w:sz w:val="18"/>
        </w:rPr>
        <w:t>is a 501 (c)(3) organization and Citizen Support Organization (CSO), as defined and regulated by the Florida Department of Environmenta</w:t>
      </w:r>
      <w:r w:rsidR="00AA56AC">
        <w:rPr>
          <w:sz w:val="18"/>
        </w:rPr>
        <w:t xml:space="preserve">l </w:t>
      </w:r>
      <w:r>
        <w:rPr>
          <w:sz w:val="18"/>
        </w:rPr>
        <w:t xml:space="preserve">Protection Agency. </w:t>
      </w:r>
      <w:r w:rsidRPr="00300832">
        <w:rPr>
          <w:sz w:val="18"/>
        </w:rPr>
        <w:t>It</w:t>
      </w:r>
      <w:r w:rsidRPr="00300832">
        <w:rPr>
          <w:spacing w:val="-1"/>
          <w:sz w:val="18"/>
        </w:rPr>
        <w:t xml:space="preserve"> </w:t>
      </w:r>
      <w:r w:rsidRPr="00300832">
        <w:rPr>
          <w:sz w:val="18"/>
        </w:rPr>
        <w:t>is</w:t>
      </w:r>
      <w:r w:rsidRPr="00300832">
        <w:rPr>
          <w:spacing w:val="-1"/>
          <w:sz w:val="18"/>
        </w:rPr>
        <w:t xml:space="preserve"> </w:t>
      </w:r>
      <w:r w:rsidRPr="00300832">
        <w:rPr>
          <w:sz w:val="18"/>
        </w:rPr>
        <w:t>the</w:t>
      </w:r>
      <w:r w:rsidRPr="00300832">
        <w:rPr>
          <w:spacing w:val="-2"/>
          <w:sz w:val="18"/>
        </w:rPr>
        <w:t xml:space="preserve"> </w:t>
      </w:r>
      <w:r w:rsidRPr="00300832">
        <w:rPr>
          <w:sz w:val="18"/>
        </w:rPr>
        <w:t>mission</w:t>
      </w:r>
      <w:r w:rsidRPr="00300832">
        <w:rPr>
          <w:spacing w:val="-2"/>
          <w:sz w:val="18"/>
        </w:rPr>
        <w:t xml:space="preserve"> </w:t>
      </w:r>
      <w:r w:rsidRPr="00300832">
        <w:rPr>
          <w:sz w:val="18"/>
        </w:rPr>
        <w:t>of</w:t>
      </w:r>
      <w:r w:rsidRPr="00300832">
        <w:rPr>
          <w:spacing w:val="-3"/>
          <w:sz w:val="18"/>
        </w:rPr>
        <w:t xml:space="preserve"> </w:t>
      </w:r>
      <w:r w:rsidRPr="00300832">
        <w:rPr>
          <w:sz w:val="18"/>
        </w:rPr>
        <w:t>the</w:t>
      </w:r>
      <w:r w:rsidRPr="00300832">
        <w:rPr>
          <w:spacing w:val="-2"/>
          <w:sz w:val="18"/>
        </w:rPr>
        <w:t xml:space="preserve"> </w:t>
      </w:r>
      <w:r w:rsidRPr="00300832">
        <w:rPr>
          <w:sz w:val="18"/>
        </w:rPr>
        <w:t>FOTHPSP</w:t>
      </w:r>
      <w:r w:rsidRPr="00300832">
        <w:rPr>
          <w:spacing w:val="2"/>
          <w:sz w:val="18"/>
        </w:rPr>
        <w:t xml:space="preserve"> </w:t>
      </w:r>
      <w:r w:rsidRPr="00300832">
        <w:rPr>
          <w:sz w:val="18"/>
        </w:rPr>
        <w:t>to</w:t>
      </w:r>
      <w:r w:rsidRPr="00300832">
        <w:rPr>
          <w:spacing w:val="-3"/>
          <w:sz w:val="18"/>
        </w:rPr>
        <w:t xml:space="preserve"> </w:t>
      </w:r>
      <w:r w:rsidRPr="00300832">
        <w:rPr>
          <w:sz w:val="18"/>
        </w:rPr>
        <w:t>promote</w:t>
      </w:r>
      <w:r w:rsidRPr="00300832">
        <w:rPr>
          <w:spacing w:val="-1"/>
          <w:sz w:val="18"/>
        </w:rPr>
        <w:t xml:space="preserve"> </w:t>
      </w:r>
      <w:r w:rsidRPr="00300832">
        <w:rPr>
          <w:sz w:val="18"/>
        </w:rPr>
        <w:t>community</w:t>
      </w:r>
      <w:r w:rsidRPr="00300832">
        <w:rPr>
          <w:spacing w:val="-5"/>
          <w:sz w:val="18"/>
        </w:rPr>
        <w:t xml:space="preserve"> </w:t>
      </w:r>
      <w:r w:rsidRPr="00300832">
        <w:rPr>
          <w:sz w:val="18"/>
        </w:rPr>
        <w:t>involvement</w:t>
      </w:r>
      <w:r w:rsidRPr="00300832">
        <w:rPr>
          <w:spacing w:val="-1"/>
          <w:sz w:val="18"/>
        </w:rPr>
        <w:t xml:space="preserve"> </w:t>
      </w:r>
      <w:r w:rsidRPr="00300832">
        <w:rPr>
          <w:sz w:val="18"/>
        </w:rPr>
        <w:t>and</w:t>
      </w:r>
      <w:r w:rsidRPr="00300832">
        <w:rPr>
          <w:spacing w:val="-2"/>
          <w:sz w:val="18"/>
        </w:rPr>
        <w:t xml:space="preserve"> </w:t>
      </w:r>
      <w:r w:rsidRPr="00300832">
        <w:rPr>
          <w:sz w:val="18"/>
        </w:rPr>
        <w:t>enhance</w:t>
      </w:r>
      <w:r w:rsidRPr="00300832">
        <w:rPr>
          <w:spacing w:val="-2"/>
          <w:sz w:val="18"/>
        </w:rPr>
        <w:t xml:space="preserve"> </w:t>
      </w:r>
      <w:r w:rsidRPr="00300832">
        <w:rPr>
          <w:sz w:val="18"/>
        </w:rPr>
        <w:t>the</w:t>
      </w:r>
      <w:r w:rsidRPr="00300832">
        <w:rPr>
          <w:spacing w:val="-2"/>
          <w:sz w:val="18"/>
        </w:rPr>
        <w:t xml:space="preserve"> </w:t>
      </w:r>
      <w:r w:rsidRPr="00300832">
        <w:rPr>
          <w:sz w:val="18"/>
        </w:rPr>
        <w:t>park</w:t>
      </w:r>
      <w:r w:rsidRPr="00300832">
        <w:rPr>
          <w:spacing w:val="-2"/>
          <w:sz w:val="18"/>
        </w:rPr>
        <w:t xml:space="preserve"> </w:t>
      </w:r>
      <w:r w:rsidRPr="00300832">
        <w:rPr>
          <w:sz w:val="18"/>
        </w:rPr>
        <w:t>visitor</w:t>
      </w:r>
      <w:r w:rsidRPr="00300832">
        <w:rPr>
          <w:spacing w:val="-1"/>
          <w:sz w:val="18"/>
        </w:rPr>
        <w:t xml:space="preserve"> </w:t>
      </w:r>
      <w:r w:rsidRPr="00300832">
        <w:rPr>
          <w:sz w:val="18"/>
        </w:rPr>
        <w:t>experience</w:t>
      </w:r>
      <w:r w:rsidRPr="00300832">
        <w:rPr>
          <w:spacing w:val="-3"/>
          <w:sz w:val="18"/>
        </w:rPr>
        <w:t xml:space="preserve"> </w:t>
      </w:r>
      <w:r w:rsidRPr="00300832">
        <w:rPr>
          <w:sz w:val="18"/>
        </w:rPr>
        <w:t>at</w:t>
      </w:r>
      <w:r w:rsidRPr="00300832">
        <w:rPr>
          <w:spacing w:val="-1"/>
          <w:sz w:val="18"/>
        </w:rPr>
        <w:t xml:space="preserve"> </w:t>
      </w:r>
      <w:r w:rsidRPr="00300832">
        <w:rPr>
          <w:sz w:val="18"/>
        </w:rPr>
        <w:t>Topsail</w:t>
      </w:r>
      <w:r w:rsidRPr="00300832">
        <w:rPr>
          <w:spacing w:val="-1"/>
          <w:sz w:val="18"/>
        </w:rPr>
        <w:t xml:space="preserve"> </w:t>
      </w:r>
      <w:r w:rsidRPr="00300832">
        <w:rPr>
          <w:sz w:val="18"/>
        </w:rPr>
        <w:t>Hill</w:t>
      </w:r>
      <w:r w:rsidRPr="00300832">
        <w:rPr>
          <w:spacing w:val="-3"/>
          <w:sz w:val="18"/>
        </w:rPr>
        <w:t xml:space="preserve"> </w:t>
      </w:r>
      <w:r w:rsidRPr="00300832">
        <w:rPr>
          <w:sz w:val="18"/>
        </w:rPr>
        <w:t>Preserve State Park and support the park’s daily operations as well as its education and conservation</w:t>
      </w:r>
      <w:r w:rsidRPr="00300832">
        <w:rPr>
          <w:spacing w:val="-14"/>
          <w:sz w:val="18"/>
        </w:rPr>
        <w:t xml:space="preserve"> </w:t>
      </w:r>
      <w:r w:rsidRPr="00300832">
        <w:rPr>
          <w:sz w:val="18"/>
        </w:rPr>
        <w:t>efforts.</w:t>
      </w:r>
    </w:p>
    <w:p w14:paraId="7B3BA088" w14:textId="342412DA" w:rsidR="00BD515E" w:rsidRDefault="00BD515E" w:rsidP="00BD515E">
      <w:pPr>
        <w:pStyle w:val="Heading1"/>
        <w:spacing w:before="179"/>
      </w:pPr>
      <w:r>
        <w:t>ARTICLE III – NO DISCRIMINATION, PRIVATE BENEFIT OR POLITICAL ACTIVITIES</w:t>
      </w:r>
    </w:p>
    <w:p w14:paraId="398A6B6E" w14:textId="5F41308C" w:rsidR="00BD515E" w:rsidRDefault="00BD515E" w:rsidP="00BD515E">
      <w:pPr>
        <w:pStyle w:val="ListParagraph"/>
        <w:numPr>
          <w:ilvl w:val="0"/>
          <w:numId w:val="2"/>
        </w:numPr>
        <w:tabs>
          <w:tab w:val="left" w:pos="836"/>
        </w:tabs>
        <w:ind w:right="236"/>
        <w:rPr>
          <w:sz w:val="18"/>
        </w:rPr>
      </w:pPr>
      <w:r>
        <w:rPr>
          <w:sz w:val="18"/>
        </w:rPr>
        <w:t>Membership shall not be denied to anyone because of age, race, religion, color, national origin, disability, ethnic group, gender, marital status, sexual orientation, veteran’s status or political service or affiliation. Nor will the FOTHPSP sponsor, support</w:t>
      </w:r>
      <w:r w:rsidR="001F0FCE">
        <w:rPr>
          <w:sz w:val="18"/>
        </w:rPr>
        <w:t xml:space="preserve"> </w:t>
      </w:r>
      <w:r>
        <w:rPr>
          <w:sz w:val="18"/>
        </w:rPr>
        <w:t>or participate in any activity or with any organization which engages in such</w:t>
      </w:r>
      <w:r>
        <w:rPr>
          <w:spacing w:val="1"/>
          <w:sz w:val="18"/>
        </w:rPr>
        <w:t xml:space="preserve"> </w:t>
      </w:r>
      <w:r>
        <w:rPr>
          <w:sz w:val="18"/>
        </w:rPr>
        <w:t>practices.</w:t>
      </w:r>
    </w:p>
    <w:p w14:paraId="0E4835B4" w14:textId="52AF43C9" w:rsidR="00BD515E" w:rsidRDefault="00BD515E" w:rsidP="00BD515E">
      <w:pPr>
        <w:pStyle w:val="ListParagraph"/>
        <w:numPr>
          <w:ilvl w:val="0"/>
          <w:numId w:val="2"/>
        </w:numPr>
        <w:tabs>
          <w:tab w:val="left" w:pos="836"/>
        </w:tabs>
        <w:ind w:right="414"/>
        <w:rPr>
          <w:sz w:val="18"/>
        </w:rPr>
      </w:pPr>
      <w:r>
        <w:rPr>
          <w:sz w:val="18"/>
        </w:rPr>
        <w:t>No part of the net earnings of this association will inure to the benefit of or be distributable to its members, Board of Directors</w:t>
      </w:r>
      <w:r w:rsidR="001F0FCE">
        <w:rPr>
          <w:sz w:val="18"/>
        </w:rPr>
        <w:t xml:space="preserve"> </w:t>
      </w:r>
      <w:r>
        <w:rPr>
          <w:sz w:val="18"/>
        </w:rPr>
        <w:t xml:space="preserve">or other private persons, except that the association shall be authorized and empowered to pay reasonable compensation for services rendered and to make payments and distribution in furtherance of the mission set forth in Article </w:t>
      </w:r>
      <w:r>
        <w:rPr>
          <w:spacing w:val="3"/>
          <w:sz w:val="18"/>
        </w:rPr>
        <w:t xml:space="preserve">II </w:t>
      </w:r>
      <w:r>
        <w:rPr>
          <w:sz w:val="18"/>
        </w:rPr>
        <w:t>hereof unless there is a conflict of</w:t>
      </w:r>
      <w:r>
        <w:rPr>
          <w:spacing w:val="-23"/>
          <w:sz w:val="18"/>
        </w:rPr>
        <w:t xml:space="preserve"> </w:t>
      </w:r>
      <w:r>
        <w:rPr>
          <w:sz w:val="18"/>
        </w:rPr>
        <w:t>interest.</w:t>
      </w:r>
    </w:p>
    <w:p w14:paraId="0340EC99" w14:textId="77777777" w:rsidR="00BD515E" w:rsidRDefault="00BD515E" w:rsidP="00BD515E">
      <w:pPr>
        <w:pStyle w:val="ListParagraph"/>
        <w:numPr>
          <w:ilvl w:val="0"/>
          <w:numId w:val="2"/>
        </w:numPr>
        <w:tabs>
          <w:tab w:val="left" w:pos="836"/>
        </w:tabs>
        <w:ind w:right="124"/>
        <w:jc w:val="both"/>
        <w:rPr>
          <w:sz w:val="18"/>
        </w:rPr>
      </w:pPr>
      <w:r>
        <w:rPr>
          <w:sz w:val="18"/>
        </w:rPr>
        <w:t xml:space="preserve">No substantial part of the activities of the organization shall be the carrying of propaganda, or otherwise attempting to influence legislation, and the associations shall not participate in, or intervene </w:t>
      </w:r>
      <w:r>
        <w:rPr>
          <w:spacing w:val="2"/>
          <w:sz w:val="18"/>
        </w:rPr>
        <w:t xml:space="preserve">in </w:t>
      </w:r>
      <w:r>
        <w:rPr>
          <w:sz w:val="18"/>
        </w:rPr>
        <w:t>(including the publishing or distribution of statements) any political campaign on behalf of or in opposition to any candidate for public</w:t>
      </w:r>
      <w:r>
        <w:rPr>
          <w:spacing w:val="-7"/>
          <w:sz w:val="18"/>
        </w:rPr>
        <w:t xml:space="preserve"> </w:t>
      </w:r>
      <w:r>
        <w:rPr>
          <w:sz w:val="18"/>
        </w:rPr>
        <w:t>office.</w:t>
      </w:r>
    </w:p>
    <w:p w14:paraId="6CC15184" w14:textId="77777777" w:rsidR="00BD515E" w:rsidRDefault="00BD515E" w:rsidP="00BD515E">
      <w:pPr>
        <w:pStyle w:val="ListParagraph"/>
        <w:numPr>
          <w:ilvl w:val="0"/>
          <w:numId w:val="2"/>
        </w:numPr>
        <w:tabs>
          <w:tab w:val="left" w:pos="836"/>
        </w:tabs>
        <w:ind w:right="174"/>
        <w:rPr>
          <w:sz w:val="18"/>
        </w:rPr>
      </w:pPr>
      <w:r>
        <w:rPr>
          <w:sz w:val="18"/>
        </w:rPr>
        <w:t>Notwithstanding any other provision of these articles, the FOTHPSP shall not carry on any other activities not permitted to be carried on (a) by an association exempt from Federal Income Tax under Section 501(c)(3) of the Internal Revenue Code of 1954 (or corresponding provision of any future United States Internal Revenue Law) or (b) by an association to which contributions are deductible under Section 170(c)(2) of the Internal Revenue code of 1954 (or corresponding provision of any future United States Internal Revenue</w:t>
      </w:r>
      <w:r>
        <w:rPr>
          <w:spacing w:val="-18"/>
          <w:sz w:val="18"/>
        </w:rPr>
        <w:t xml:space="preserve"> </w:t>
      </w:r>
      <w:r>
        <w:rPr>
          <w:sz w:val="18"/>
        </w:rPr>
        <w:t>Law).</w:t>
      </w:r>
    </w:p>
    <w:p w14:paraId="4F612E0A" w14:textId="77777777" w:rsidR="00BD515E" w:rsidRDefault="00BD515E" w:rsidP="00BD515E">
      <w:pPr>
        <w:pStyle w:val="BodyText"/>
        <w:spacing w:before="4"/>
        <w:ind w:left="0" w:firstLine="0"/>
      </w:pPr>
    </w:p>
    <w:p w14:paraId="5E301491" w14:textId="77777777" w:rsidR="00BD515E" w:rsidRDefault="00BD515E" w:rsidP="00BD515E">
      <w:pPr>
        <w:pStyle w:val="Heading1"/>
      </w:pPr>
      <w:r>
        <w:t>ARTICLE IV – MEMBERSHIP</w:t>
      </w:r>
    </w:p>
    <w:p w14:paraId="7591DDD5" w14:textId="77777777" w:rsidR="00BD515E" w:rsidRDefault="00BD515E" w:rsidP="00BD515E">
      <w:pPr>
        <w:pStyle w:val="ListParagraph"/>
        <w:numPr>
          <w:ilvl w:val="0"/>
          <w:numId w:val="1"/>
        </w:numPr>
        <w:tabs>
          <w:tab w:val="left" w:pos="836"/>
        </w:tabs>
        <w:ind w:right="613"/>
        <w:rPr>
          <w:sz w:val="18"/>
        </w:rPr>
      </w:pPr>
      <w:r>
        <w:rPr>
          <w:sz w:val="18"/>
        </w:rPr>
        <w:t>Membership in the FOTHPSP is available to anyone who supports the organization mission, objectives and goals, fills out a membership application and pays membership fees. Membership fees are</w:t>
      </w:r>
      <w:r>
        <w:rPr>
          <w:spacing w:val="2"/>
          <w:sz w:val="18"/>
        </w:rPr>
        <w:t xml:space="preserve"> </w:t>
      </w:r>
      <w:r>
        <w:rPr>
          <w:sz w:val="18"/>
        </w:rPr>
        <w:t>nonrefundable.</w:t>
      </w:r>
    </w:p>
    <w:p w14:paraId="77F82871" w14:textId="77777777" w:rsidR="00BD515E" w:rsidRPr="00351953" w:rsidRDefault="00BD515E" w:rsidP="00BD515E">
      <w:pPr>
        <w:pStyle w:val="ListParagraph"/>
        <w:numPr>
          <w:ilvl w:val="0"/>
          <w:numId w:val="1"/>
        </w:numPr>
        <w:tabs>
          <w:tab w:val="left" w:pos="836"/>
        </w:tabs>
        <w:spacing w:before="1"/>
        <w:ind w:right="520"/>
        <w:rPr>
          <w:sz w:val="18"/>
        </w:rPr>
      </w:pPr>
      <w:r w:rsidRPr="00351953">
        <w:rPr>
          <w:sz w:val="18"/>
        </w:rPr>
        <w:t>Membership fees are determined annually by the Governing Board of Directors. Any increases in fees have to be approved by the general membership at the annual membership</w:t>
      </w:r>
      <w:r w:rsidRPr="00351953">
        <w:rPr>
          <w:spacing w:val="-2"/>
          <w:sz w:val="18"/>
        </w:rPr>
        <w:t xml:space="preserve"> </w:t>
      </w:r>
      <w:r w:rsidRPr="00351953">
        <w:rPr>
          <w:sz w:val="18"/>
        </w:rPr>
        <w:t>meeting.</w:t>
      </w:r>
    </w:p>
    <w:p w14:paraId="06345ED5" w14:textId="3182ADF1" w:rsidR="00BD515E" w:rsidRDefault="00BD515E" w:rsidP="00BD515E">
      <w:pPr>
        <w:pStyle w:val="ListParagraph"/>
        <w:numPr>
          <w:ilvl w:val="0"/>
          <w:numId w:val="1"/>
        </w:numPr>
        <w:tabs>
          <w:tab w:val="left" w:pos="836"/>
        </w:tabs>
        <w:spacing w:before="1" w:line="207" w:lineRule="exact"/>
        <w:ind w:hanging="361"/>
        <w:rPr>
          <w:sz w:val="18"/>
        </w:rPr>
      </w:pPr>
      <w:r>
        <w:rPr>
          <w:sz w:val="18"/>
        </w:rPr>
        <w:t>Membership is good from the day the membership fee is received until the end of the same month in the following</w:t>
      </w:r>
      <w:r>
        <w:rPr>
          <w:spacing w:val="-18"/>
          <w:sz w:val="18"/>
        </w:rPr>
        <w:t xml:space="preserve"> </w:t>
      </w:r>
      <w:r>
        <w:rPr>
          <w:sz w:val="18"/>
        </w:rPr>
        <w:t>year.</w:t>
      </w:r>
    </w:p>
    <w:p w14:paraId="00C711FD" w14:textId="77777777" w:rsidR="00AA56AC" w:rsidRDefault="00AA56AC" w:rsidP="00BD515E">
      <w:pPr>
        <w:pStyle w:val="Heading1"/>
        <w:spacing w:line="205" w:lineRule="exact"/>
      </w:pPr>
    </w:p>
    <w:p w14:paraId="6823BBF2" w14:textId="14364378" w:rsidR="00BD515E" w:rsidRDefault="00BD515E" w:rsidP="00BD515E">
      <w:pPr>
        <w:pStyle w:val="Heading1"/>
        <w:spacing w:line="205" w:lineRule="exact"/>
      </w:pPr>
      <w:r>
        <w:t>ARTICLE V – BOARD OF DIRECTORS AND COMMITTEES</w:t>
      </w:r>
    </w:p>
    <w:p w14:paraId="3DEE313E" w14:textId="77777777" w:rsidR="00BD515E" w:rsidRDefault="00BD515E" w:rsidP="00BD515E">
      <w:pPr>
        <w:pStyle w:val="ListParagraph"/>
        <w:tabs>
          <w:tab w:val="left" w:pos="836"/>
        </w:tabs>
        <w:ind w:left="836" w:right="148" w:firstLine="0"/>
        <w:rPr>
          <w:strike/>
          <w:color w:val="FF0000"/>
          <w:sz w:val="18"/>
        </w:rPr>
      </w:pPr>
      <w:r>
        <w:rPr>
          <w:sz w:val="18"/>
        </w:rPr>
        <w:t xml:space="preserve">The function of the Board of Directors shall be to formulate organizational policies, procedures and programming that furthers the FOTHPSP’s mission.  Meetings and business will be conducted if there </w:t>
      </w:r>
      <w:r w:rsidRPr="000120D0">
        <w:rPr>
          <w:color w:val="000000" w:themeColor="text1"/>
          <w:sz w:val="18"/>
        </w:rPr>
        <w:t>is a quorum present</w:t>
      </w:r>
      <w:r>
        <w:rPr>
          <w:sz w:val="18"/>
        </w:rPr>
        <w:t xml:space="preserve">.  </w:t>
      </w:r>
    </w:p>
    <w:p w14:paraId="75E3FACD" w14:textId="77777777" w:rsidR="00BD515E" w:rsidRDefault="00BD515E" w:rsidP="00BD515E">
      <w:pPr>
        <w:pStyle w:val="ListParagraph"/>
        <w:tabs>
          <w:tab w:val="left" w:pos="836"/>
        </w:tabs>
        <w:ind w:left="836" w:right="148" w:firstLine="0"/>
        <w:rPr>
          <w:strike/>
          <w:color w:val="FF0000"/>
          <w:sz w:val="18"/>
        </w:rPr>
      </w:pPr>
    </w:p>
    <w:p w14:paraId="46197E29" w14:textId="2FF53C17" w:rsidR="00BD515E" w:rsidRDefault="00AA56AC" w:rsidP="00BD515E">
      <w:pPr>
        <w:pStyle w:val="ListParagraph"/>
        <w:numPr>
          <w:ilvl w:val="0"/>
          <w:numId w:val="3"/>
        </w:numPr>
        <w:tabs>
          <w:tab w:val="left" w:pos="836"/>
        </w:tabs>
        <w:ind w:right="148"/>
        <w:rPr>
          <w:sz w:val="18"/>
        </w:rPr>
      </w:pPr>
      <w:r>
        <w:rPr>
          <w:color w:val="000000" w:themeColor="text1"/>
          <w:sz w:val="18"/>
        </w:rPr>
        <w:t>Board of Directors</w:t>
      </w:r>
    </w:p>
    <w:p w14:paraId="5B09D61E" w14:textId="77777777" w:rsidR="00BD515E" w:rsidRDefault="00BD515E" w:rsidP="00BD515E">
      <w:pPr>
        <w:pStyle w:val="ListParagraph"/>
        <w:numPr>
          <w:ilvl w:val="1"/>
          <w:numId w:val="3"/>
        </w:numPr>
        <w:tabs>
          <w:tab w:val="left" w:pos="1556"/>
          <w:tab w:val="left" w:pos="1557"/>
        </w:tabs>
        <w:spacing w:line="207" w:lineRule="exact"/>
        <w:ind w:hanging="361"/>
        <w:rPr>
          <w:sz w:val="18"/>
        </w:rPr>
      </w:pPr>
      <w:r>
        <w:rPr>
          <w:sz w:val="18"/>
        </w:rPr>
        <w:t>The Board of Directors of the FOTHPSP shall be</w:t>
      </w:r>
      <w:r>
        <w:rPr>
          <w:spacing w:val="-2"/>
          <w:sz w:val="18"/>
        </w:rPr>
        <w:t xml:space="preserve"> </w:t>
      </w:r>
      <w:r>
        <w:rPr>
          <w:sz w:val="18"/>
        </w:rPr>
        <w:t>elected.</w:t>
      </w:r>
    </w:p>
    <w:p w14:paraId="236813F8" w14:textId="77777777" w:rsidR="00BD515E" w:rsidRPr="00351953" w:rsidRDefault="00BD515E" w:rsidP="00BD515E">
      <w:pPr>
        <w:pStyle w:val="ListParagraph"/>
        <w:numPr>
          <w:ilvl w:val="1"/>
          <w:numId w:val="3"/>
        </w:numPr>
        <w:tabs>
          <w:tab w:val="left" w:pos="1556"/>
          <w:tab w:val="left" w:pos="1557"/>
        </w:tabs>
        <w:spacing w:line="207" w:lineRule="exact"/>
        <w:ind w:hanging="361"/>
        <w:rPr>
          <w:color w:val="000000" w:themeColor="text1"/>
          <w:sz w:val="18"/>
        </w:rPr>
      </w:pPr>
      <w:r>
        <w:rPr>
          <w:sz w:val="18"/>
        </w:rPr>
        <w:t>The Board of Directors will have a minimum of three and no more than nine</w:t>
      </w:r>
      <w:r>
        <w:rPr>
          <w:spacing w:val="-6"/>
          <w:sz w:val="18"/>
        </w:rPr>
        <w:t xml:space="preserve"> </w:t>
      </w:r>
      <w:r>
        <w:rPr>
          <w:sz w:val="18"/>
        </w:rPr>
        <w:t>members</w:t>
      </w:r>
      <w:r w:rsidRPr="00351953">
        <w:rPr>
          <w:color w:val="000000" w:themeColor="text1"/>
          <w:sz w:val="18"/>
        </w:rPr>
        <w:t>. Officers are President, Vice President, Secretary and Treasurer. Other Board members are at-large members.</w:t>
      </w:r>
    </w:p>
    <w:p w14:paraId="6AD2C71D" w14:textId="6591EEBA" w:rsidR="00BD515E" w:rsidRDefault="00BD515E" w:rsidP="00BD515E">
      <w:pPr>
        <w:pStyle w:val="ListParagraph"/>
        <w:numPr>
          <w:ilvl w:val="1"/>
          <w:numId w:val="3"/>
        </w:numPr>
        <w:tabs>
          <w:tab w:val="left" w:pos="1556"/>
          <w:tab w:val="left" w:pos="1557"/>
        </w:tabs>
        <w:ind w:right="657"/>
        <w:rPr>
          <w:sz w:val="18"/>
        </w:rPr>
      </w:pPr>
      <w:r>
        <w:rPr>
          <w:sz w:val="18"/>
        </w:rPr>
        <w:t xml:space="preserve">Elected Board of Directors have a term of two years. </w:t>
      </w:r>
    </w:p>
    <w:p w14:paraId="332DA251" w14:textId="255976B0" w:rsidR="00BD515E" w:rsidRPr="00AA56AC" w:rsidRDefault="00BD515E" w:rsidP="00AA56AC">
      <w:pPr>
        <w:pStyle w:val="ListParagraph"/>
        <w:numPr>
          <w:ilvl w:val="1"/>
          <w:numId w:val="3"/>
        </w:numPr>
        <w:tabs>
          <w:tab w:val="left" w:pos="1556"/>
          <w:tab w:val="left" w:pos="1557"/>
        </w:tabs>
        <w:ind w:right="321"/>
        <w:rPr>
          <w:sz w:val="18"/>
        </w:rPr>
      </w:pPr>
      <w:r w:rsidRPr="00AA56AC">
        <w:rPr>
          <w:sz w:val="18"/>
        </w:rPr>
        <w:t>Board of Directors must be a current paid member of the</w:t>
      </w:r>
      <w:r w:rsidRPr="00AA56AC">
        <w:rPr>
          <w:spacing w:val="-1"/>
          <w:sz w:val="18"/>
        </w:rPr>
        <w:t xml:space="preserve"> </w:t>
      </w:r>
      <w:r w:rsidRPr="00AA56AC">
        <w:rPr>
          <w:sz w:val="18"/>
        </w:rPr>
        <w:t>FOTHPSP.</w:t>
      </w:r>
    </w:p>
    <w:p w14:paraId="78B8BDC9" w14:textId="77777777" w:rsidR="00BD515E" w:rsidRDefault="00BD515E" w:rsidP="00BD515E">
      <w:pPr>
        <w:pStyle w:val="ListParagraph"/>
        <w:numPr>
          <w:ilvl w:val="1"/>
          <w:numId w:val="3"/>
        </w:numPr>
        <w:tabs>
          <w:tab w:val="left" w:pos="1556"/>
          <w:tab w:val="left" w:pos="1557"/>
        </w:tabs>
        <w:spacing w:before="1" w:line="207" w:lineRule="exact"/>
        <w:ind w:hanging="361"/>
        <w:rPr>
          <w:sz w:val="18"/>
        </w:rPr>
      </w:pPr>
      <w:r>
        <w:rPr>
          <w:sz w:val="18"/>
        </w:rPr>
        <w:t>Vacancies will be filled by the President with the approval of the Board of</w:t>
      </w:r>
      <w:r>
        <w:rPr>
          <w:spacing w:val="-6"/>
          <w:sz w:val="18"/>
        </w:rPr>
        <w:t xml:space="preserve"> </w:t>
      </w:r>
      <w:r>
        <w:rPr>
          <w:sz w:val="18"/>
        </w:rPr>
        <w:t>Directors.</w:t>
      </w:r>
    </w:p>
    <w:p w14:paraId="6255C958" w14:textId="77777777" w:rsidR="00BD515E" w:rsidRDefault="00BD515E" w:rsidP="00BD515E">
      <w:pPr>
        <w:pStyle w:val="ListParagraph"/>
        <w:tabs>
          <w:tab w:val="left" w:pos="836"/>
        </w:tabs>
        <w:spacing w:line="206" w:lineRule="exact"/>
        <w:ind w:left="836" w:firstLine="0"/>
        <w:rPr>
          <w:sz w:val="18"/>
        </w:rPr>
      </w:pPr>
    </w:p>
    <w:p w14:paraId="101A2298" w14:textId="2A571695" w:rsidR="00BD515E" w:rsidRPr="00351953" w:rsidRDefault="00BD515E" w:rsidP="00BD515E">
      <w:pPr>
        <w:pStyle w:val="ListParagraph"/>
        <w:numPr>
          <w:ilvl w:val="0"/>
          <w:numId w:val="3"/>
        </w:numPr>
        <w:tabs>
          <w:tab w:val="left" w:pos="836"/>
        </w:tabs>
        <w:spacing w:line="206" w:lineRule="exact"/>
        <w:rPr>
          <w:sz w:val="18"/>
        </w:rPr>
      </w:pPr>
      <w:r>
        <w:rPr>
          <w:sz w:val="18"/>
        </w:rPr>
        <w:t xml:space="preserve">  </w:t>
      </w:r>
      <w:r w:rsidRPr="00351953">
        <w:rPr>
          <w:sz w:val="18"/>
        </w:rPr>
        <w:t>C</w:t>
      </w:r>
      <w:r w:rsidR="00AA56AC">
        <w:rPr>
          <w:sz w:val="18"/>
        </w:rPr>
        <w:t>ommittees</w:t>
      </w:r>
      <w:r w:rsidRPr="00351953">
        <w:rPr>
          <w:spacing w:val="1"/>
          <w:sz w:val="18"/>
        </w:rPr>
        <w:t xml:space="preserve"> </w:t>
      </w:r>
    </w:p>
    <w:p w14:paraId="55ADCABA" w14:textId="77777777" w:rsidR="00BD515E" w:rsidRDefault="00BD515E" w:rsidP="00BD515E">
      <w:pPr>
        <w:pStyle w:val="ListParagraph"/>
        <w:numPr>
          <w:ilvl w:val="1"/>
          <w:numId w:val="3"/>
        </w:numPr>
        <w:tabs>
          <w:tab w:val="left" w:pos="1556"/>
          <w:tab w:val="left" w:pos="1557"/>
        </w:tabs>
        <w:spacing w:line="206" w:lineRule="exact"/>
        <w:ind w:hanging="361"/>
        <w:rPr>
          <w:sz w:val="18"/>
        </w:rPr>
      </w:pPr>
      <w:r>
        <w:rPr>
          <w:sz w:val="18"/>
        </w:rPr>
        <w:t>All committee chairpersons must be a current paid member of the</w:t>
      </w:r>
      <w:r>
        <w:rPr>
          <w:spacing w:val="-9"/>
          <w:sz w:val="18"/>
        </w:rPr>
        <w:t xml:space="preserve"> </w:t>
      </w:r>
      <w:r>
        <w:rPr>
          <w:sz w:val="18"/>
        </w:rPr>
        <w:t>FOTHPSP.</w:t>
      </w:r>
    </w:p>
    <w:p w14:paraId="0747338A" w14:textId="77777777" w:rsidR="00BD515E" w:rsidRDefault="00BD515E" w:rsidP="00BD515E">
      <w:pPr>
        <w:pStyle w:val="ListParagraph"/>
        <w:numPr>
          <w:ilvl w:val="1"/>
          <w:numId w:val="3"/>
        </w:numPr>
        <w:tabs>
          <w:tab w:val="left" w:pos="1556"/>
          <w:tab w:val="left" w:pos="1557"/>
        </w:tabs>
        <w:spacing w:line="206" w:lineRule="exact"/>
        <w:ind w:hanging="361"/>
        <w:rPr>
          <w:sz w:val="18"/>
        </w:rPr>
      </w:pPr>
      <w:r w:rsidRPr="00351953">
        <w:rPr>
          <w:color w:val="000000" w:themeColor="text1"/>
          <w:sz w:val="18"/>
        </w:rPr>
        <w:t xml:space="preserve">The President will determine the need for particular committees. </w:t>
      </w:r>
      <w:r w:rsidRPr="00351953">
        <w:rPr>
          <w:sz w:val="18"/>
        </w:rPr>
        <w:t>Chairpersons of the Committees will be appointed by the President, with approval of the Board of</w:t>
      </w:r>
      <w:r w:rsidRPr="00351953">
        <w:rPr>
          <w:spacing w:val="-15"/>
          <w:sz w:val="18"/>
        </w:rPr>
        <w:t xml:space="preserve"> </w:t>
      </w:r>
      <w:r w:rsidRPr="00351953">
        <w:rPr>
          <w:sz w:val="18"/>
        </w:rPr>
        <w:t>Directors.</w:t>
      </w:r>
    </w:p>
    <w:p w14:paraId="5190F32C" w14:textId="77777777" w:rsidR="00BD515E" w:rsidRDefault="00BD515E" w:rsidP="00BD515E">
      <w:pPr>
        <w:pStyle w:val="ListParagraph"/>
        <w:numPr>
          <w:ilvl w:val="1"/>
          <w:numId w:val="3"/>
        </w:numPr>
        <w:tabs>
          <w:tab w:val="left" w:pos="1556"/>
          <w:tab w:val="left" w:pos="1557"/>
        </w:tabs>
        <w:spacing w:line="206" w:lineRule="exact"/>
        <w:ind w:hanging="361"/>
        <w:rPr>
          <w:sz w:val="18"/>
        </w:rPr>
      </w:pPr>
      <w:r w:rsidRPr="00351953">
        <w:rPr>
          <w:sz w:val="18"/>
        </w:rPr>
        <w:t>The President may create, rename or delete standing committees with the approval of the Board of</w:t>
      </w:r>
      <w:r w:rsidRPr="00351953">
        <w:rPr>
          <w:spacing w:val="-12"/>
          <w:sz w:val="18"/>
        </w:rPr>
        <w:t xml:space="preserve"> </w:t>
      </w:r>
      <w:r w:rsidRPr="00351953">
        <w:rPr>
          <w:sz w:val="18"/>
        </w:rPr>
        <w:t>Directors.</w:t>
      </w:r>
    </w:p>
    <w:p w14:paraId="40CDC81C" w14:textId="6A0A0E26" w:rsidR="00BD515E" w:rsidRPr="00AA56AC" w:rsidRDefault="00BD515E" w:rsidP="00BD515E">
      <w:pPr>
        <w:pStyle w:val="ListParagraph"/>
        <w:numPr>
          <w:ilvl w:val="1"/>
          <w:numId w:val="3"/>
        </w:numPr>
        <w:tabs>
          <w:tab w:val="left" w:pos="1556"/>
          <w:tab w:val="left" w:pos="1557"/>
        </w:tabs>
        <w:spacing w:line="206" w:lineRule="exact"/>
        <w:ind w:hanging="361"/>
      </w:pPr>
      <w:r w:rsidRPr="00351953">
        <w:rPr>
          <w:sz w:val="18"/>
        </w:rPr>
        <w:t xml:space="preserve">Standing committee Chairperson are required to attend Board of Directors meetings when a report is needed. They may attend all Board of Directors meetings but are not required to. </w:t>
      </w:r>
      <w:r w:rsidRPr="00351953">
        <w:rPr>
          <w:color w:val="000000" w:themeColor="text1"/>
          <w:sz w:val="18"/>
        </w:rPr>
        <w:t xml:space="preserve">The chairpersons </w:t>
      </w:r>
      <w:r w:rsidRPr="00351953">
        <w:rPr>
          <w:sz w:val="18"/>
        </w:rPr>
        <w:t>are nonvoting members of the Board of Directors</w:t>
      </w:r>
      <w:r>
        <w:rPr>
          <w:sz w:val="18"/>
        </w:rPr>
        <w:t xml:space="preserve">. </w:t>
      </w:r>
    </w:p>
    <w:p w14:paraId="703708F9" w14:textId="0A6036B7" w:rsidR="00AA56AC" w:rsidRDefault="00AA56AC" w:rsidP="00AA56AC">
      <w:pPr>
        <w:pStyle w:val="ListParagraph"/>
        <w:tabs>
          <w:tab w:val="left" w:pos="1556"/>
          <w:tab w:val="left" w:pos="1557"/>
        </w:tabs>
        <w:spacing w:line="206" w:lineRule="exact"/>
        <w:ind w:firstLine="0"/>
        <w:rPr>
          <w:sz w:val="18"/>
        </w:rPr>
      </w:pPr>
    </w:p>
    <w:p w14:paraId="5E5E2F12" w14:textId="77777777" w:rsidR="00890468" w:rsidRDefault="00890468" w:rsidP="00890468">
      <w:pPr>
        <w:tabs>
          <w:tab w:val="left" w:pos="1556"/>
          <w:tab w:val="left" w:pos="1557"/>
        </w:tabs>
        <w:spacing w:line="206" w:lineRule="exact"/>
        <w:rPr>
          <w:b/>
          <w:bCs/>
          <w:sz w:val="18"/>
        </w:rPr>
      </w:pPr>
    </w:p>
    <w:p w14:paraId="1ECDA53E" w14:textId="571F1464" w:rsidR="00AA56AC" w:rsidRPr="00890468" w:rsidRDefault="00AA56AC" w:rsidP="00890468">
      <w:pPr>
        <w:tabs>
          <w:tab w:val="left" w:pos="1556"/>
          <w:tab w:val="left" w:pos="1557"/>
        </w:tabs>
        <w:spacing w:line="206" w:lineRule="exact"/>
        <w:jc w:val="center"/>
        <w:rPr>
          <w:b/>
          <w:bCs/>
        </w:rPr>
      </w:pPr>
      <w:r w:rsidRPr="00890468">
        <w:rPr>
          <w:b/>
          <w:bCs/>
          <w:sz w:val="18"/>
        </w:rPr>
        <w:t>Page 1</w:t>
      </w:r>
    </w:p>
    <w:p w14:paraId="30F41F02" w14:textId="77777777" w:rsidR="00D46246" w:rsidRDefault="00D46246" w:rsidP="00D46246">
      <w:pPr>
        <w:pStyle w:val="Heading1"/>
        <w:spacing w:line="205" w:lineRule="exact"/>
        <w:ind w:left="0"/>
      </w:pPr>
    </w:p>
    <w:p w14:paraId="062167F4" w14:textId="4C5D4385" w:rsidR="00BD515E" w:rsidRDefault="00BD515E" w:rsidP="00D46246">
      <w:pPr>
        <w:pStyle w:val="Heading1"/>
        <w:spacing w:line="205" w:lineRule="exact"/>
        <w:ind w:left="0"/>
      </w:pPr>
      <w:r>
        <w:lastRenderedPageBreak/>
        <w:t>ARTICLE V</w:t>
      </w:r>
      <w:r w:rsidR="00AA56AC">
        <w:t>I</w:t>
      </w:r>
      <w:r>
        <w:t xml:space="preserve"> - MEETINGS AND QUORUMS</w:t>
      </w:r>
    </w:p>
    <w:p w14:paraId="008B8CF1" w14:textId="77777777" w:rsidR="00BD515E" w:rsidRDefault="00BD515E" w:rsidP="00BD515E">
      <w:pPr>
        <w:pStyle w:val="Heading1"/>
        <w:spacing w:line="205" w:lineRule="exact"/>
      </w:pPr>
    </w:p>
    <w:p w14:paraId="4A9DA753" w14:textId="77777777" w:rsidR="00BD515E" w:rsidRDefault="00BD515E" w:rsidP="00BD515E">
      <w:pPr>
        <w:pStyle w:val="ListParagraph"/>
        <w:numPr>
          <w:ilvl w:val="0"/>
          <w:numId w:val="4"/>
        </w:numPr>
        <w:tabs>
          <w:tab w:val="left" w:pos="836"/>
        </w:tabs>
        <w:ind w:right="356"/>
        <w:rPr>
          <w:sz w:val="18"/>
        </w:rPr>
      </w:pPr>
      <w:r>
        <w:rPr>
          <w:sz w:val="18"/>
        </w:rPr>
        <w:t>Unless</w:t>
      </w:r>
      <w:r>
        <w:rPr>
          <w:spacing w:val="-2"/>
          <w:sz w:val="18"/>
        </w:rPr>
        <w:t xml:space="preserve"> </w:t>
      </w:r>
      <w:r>
        <w:rPr>
          <w:sz w:val="18"/>
        </w:rPr>
        <w:t>otherwise</w:t>
      </w:r>
      <w:r>
        <w:rPr>
          <w:spacing w:val="-2"/>
          <w:sz w:val="18"/>
        </w:rPr>
        <w:t xml:space="preserve"> </w:t>
      </w:r>
      <w:r>
        <w:rPr>
          <w:sz w:val="18"/>
        </w:rPr>
        <w:t>designated,</w:t>
      </w:r>
      <w:r>
        <w:rPr>
          <w:spacing w:val="-2"/>
          <w:sz w:val="18"/>
        </w:rPr>
        <w:t xml:space="preserve"> </w:t>
      </w:r>
      <w:r>
        <w:rPr>
          <w:sz w:val="18"/>
        </w:rPr>
        <w:t>an</w:t>
      </w:r>
      <w:r>
        <w:rPr>
          <w:spacing w:val="-1"/>
          <w:sz w:val="18"/>
        </w:rPr>
        <w:t xml:space="preserve"> </w:t>
      </w:r>
      <w:r>
        <w:rPr>
          <w:sz w:val="18"/>
        </w:rPr>
        <w:t>annual</w:t>
      </w:r>
      <w:r>
        <w:rPr>
          <w:spacing w:val="-3"/>
          <w:sz w:val="18"/>
        </w:rPr>
        <w:t xml:space="preserve"> </w:t>
      </w:r>
      <w:r>
        <w:rPr>
          <w:sz w:val="18"/>
        </w:rPr>
        <w:t>meeting</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FOTHPSP</w:t>
      </w:r>
      <w:r>
        <w:rPr>
          <w:spacing w:val="-1"/>
          <w:sz w:val="18"/>
        </w:rPr>
        <w:t xml:space="preserve"> </w:t>
      </w:r>
      <w:r>
        <w:rPr>
          <w:sz w:val="18"/>
        </w:rPr>
        <w:t>General</w:t>
      </w:r>
      <w:r>
        <w:rPr>
          <w:spacing w:val="-2"/>
          <w:sz w:val="18"/>
        </w:rPr>
        <w:t xml:space="preserve"> </w:t>
      </w:r>
      <w:r>
        <w:rPr>
          <w:sz w:val="18"/>
        </w:rPr>
        <w:t>Membership shall</w:t>
      </w:r>
      <w:r>
        <w:rPr>
          <w:spacing w:val="-2"/>
          <w:sz w:val="18"/>
        </w:rPr>
        <w:t xml:space="preserve"> </w:t>
      </w:r>
      <w:r>
        <w:rPr>
          <w:sz w:val="18"/>
        </w:rPr>
        <w:t>be</w:t>
      </w:r>
      <w:r>
        <w:rPr>
          <w:spacing w:val="-4"/>
          <w:sz w:val="18"/>
        </w:rPr>
        <w:t xml:space="preserve"> </w:t>
      </w:r>
      <w:r>
        <w:rPr>
          <w:sz w:val="18"/>
        </w:rPr>
        <w:t>held</w:t>
      </w:r>
      <w:r>
        <w:rPr>
          <w:spacing w:val="-1"/>
          <w:sz w:val="18"/>
        </w:rPr>
        <w:t xml:space="preserve"> </w:t>
      </w:r>
      <w:r>
        <w:rPr>
          <w:sz w:val="18"/>
        </w:rPr>
        <w:t>each year and</w:t>
      </w:r>
      <w:r>
        <w:rPr>
          <w:spacing w:val="-2"/>
          <w:sz w:val="18"/>
        </w:rPr>
        <w:t xml:space="preserve"> </w:t>
      </w:r>
      <w:r>
        <w:rPr>
          <w:sz w:val="18"/>
        </w:rPr>
        <w:t>announced to general membership via email and Facebook. Membership meetings can be held more frequently at the discretion of the President. Minutes from said meetings will be posted on the FOTHPSP website for viewing. Motions pass with a simple majority of the members</w:t>
      </w:r>
      <w:r>
        <w:rPr>
          <w:spacing w:val="-21"/>
          <w:sz w:val="18"/>
        </w:rPr>
        <w:t xml:space="preserve"> </w:t>
      </w:r>
      <w:r>
        <w:rPr>
          <w:sz w:val="18"/>
        </w:rPr>
        <w:t>present.</w:t>
      </w:r>
    </w:p>
    <w:p w14:paraId="1D28F106" w14:textId="517D9FF2" w:rsidR="00BD515E" w:rsidRDefault="00BD515E" w:rsidP="00BD515E">
      <w:pPr>
        <w:pStyle w:val="ListParagraph"/>
        <w:numPr>
          <w:ilvl w:val="0"/>
          <w:numId w:val="4"/>
        </w:numPr>
        <w:tabs>
          <w:tab w:val="left" w:pos="836"/>
        </w:tabs>
        <w:ind w:right="117"/>
        <w:rPr>
          <w:sz w:val="18"/>
        </w:rPr>
      </w:pPr>
      <w:r>
        <w:rPr>
          <w:sz w:val="18"/>
        </w:rPr>
        <w:t xml:space="preserve">The FOTHPSP Board of Directors shall meet monthly on dates set at the beginning of the Board of Directors year by the Board </w:t>
      </w:r>
      <w:r>
        <w:rPr>
          <w:spacing w:val="6"/>
          <w:sz w:val="18"/>
        </w:rPr>
        <w:t xml:space="preserve">of </w:t>
      </w:r>
      <w:r>
        <w:rPr>
          <w:sz w:val="18"/>
        </w:rPr>
        <w:t xml:space="preserve">Directors. </w:t>
      </w:r>
      <w:r w:rsidRPr="00351953">
        <w:rPr>
          <w:color w:val="000000" w:themeColor="text1"/>
          <w:sz w:val="18"/>
        </w:rPr>
        <w:t>Meeting dates can be changed based on circumstances</w:t>
      </w:r>
      <w:r>
        <w:rPr>
          <w:sz w:val="18"/>
        </w:rPr>
        <w:t xml:space="preserve">. No votes or business will occur </w:t>
      </w:r>
      <w:r w:rsidRPr="000120D0">
        <w:rPr>
          <w:color w:val="000000" w:themeColor="text1"/>
          <w:sz w:val="18"/>
        </w:rPr>
        <w:t xml:space="preserve">unless a quorum is </w:t>
      </w:r>
      <w:r>
        <w:rPr>
          <w:sz w:val="18"/>
        </w:rPr>
        <w:t xml:space="preserve">present. </w:t>
      </w:r>
      <w:r w:rsidR="00846544">
        <w:rPr>
          <w:sz w:val="18"/>
        </w:rPr>
        <w:t xml:space="preserve">Computer conferencing can be allowed for scheduled meetings as deemed necessary by the President. </w:t>
      </w:r>
      <w:r>
        <w:rPr>
          <w:sz w:val="18"/>
        </w:rPr>
        <w:t xml:space="preserve">Minutes from the Board of Directors meetings will be made available on the FOTHPSP website after they have been voted on at the following Board of Directors meeting. If a general member wishes to attend the Board of Directors </w:t>
      </w:r>
      <w:proofErr w:type="gramStart"/>
      <w:r>
        <w:rPr>
          <w:sz w:val="18"/>
        </w:rPr>
        <w:t>meeting</w:t>
      </w:r>
      <w:proofErr w:type="gramEnd"/>
      <w:r>
        <w:rPr>
          <w:sz w:val="18"/>
        </w:rPr>
        <w:t xml:space="preserve"> they must request permission to attend in writing at least one week before the scheduled</w:t>
      </w:r>
      <w:r>
        <w:rPr>
          <w:spacing w:val="-9"/>
          <w:sz w:val="18"/>
        </w:rPr>
        <w:t xml:space="preserve"> </w:t>
      </w:r>
      <w:r>
        <w:rPr>
          <w:sz w:val="18"/>
        </w:rPr>
        <w:t>meeting.</w:t>
      </w:r>
    </w:p>
    <w:p w14:paraId="46B32CCD" w14:textId="56C527DC" w:rsidR="00BD515E" w:rsidRDefault="00BD515E" w:rsidP="00BD515E">
      <w:pPr>
        <w:pStyle w:val="ListParagraph"/>
        <w:numPr>
          <w:ilvl w:val="0"/>
          <w:numId w:val="4"/>
        </w:numPr>
        <w:tabs>
          <w:tab w:val="left" w:pos="836"/>
        </w:tabs>
        <w:ind w:right="269"/>
        <w:rPr>
          <w:sz w:val="18"/>
        </w:rPr>
      </w:pPr>
      <w:r>
        <w:rPr>
          <w:sz w:val="18"/>
        </w:rPr>
        <w:t>Minutes from all Board of Directors and General Membership meetings are to be kept for permanent record (forever). The secretary oversees the storage of</w:t>
      </w:r>
      <w:r>
        <w:rPr>
          <w:spacing w:val="-5"/>
          <w:sz w:val="18"/>
        </w:rPr>
        <w:t xml:space="preserve"> </w:t>
      </w:r>
      <w:r>
        <w:rPr>
          <w:sz w:val="18"/>
        </w:rPr>
        <w:t>these.</w:t>
      </w:r>
    </w:p>
    <w:p w14:paraId="0F8E14F7" w14:textId="3BCCC897" w:rsidR="00AA56AC" w:rsidRPr="00AA56AC" w:rsidRDefault="00AA56AC" w:rsidP="00AA56AC">
      <w:pPr>
        <w:pStyle w:val="ListParagraph"/>
        <w:numPr>
          <w:ilvl w:val="0"/>
          <w:numId w:val="4"/>
        </w:numPr>
        <w:tabs>
          <w:tab w:val="left" w:pos="1556"/>
          <w:tab w:val="left" w:pos="1557"/>
        </w:tabs>
        <w:spacing w:line="206" w:lineRule="exact"/>
        <w:rPr>
          <w:sz w:val="18"/>
        </w:rPr>
      </w:pPr>
      <w:r w:rsidRPr="00AA56AC">
        <w:rPr>
          <w:sz w:val="18"/>
        </w:rPr>
        <w:t>A vacancy in the office of President shall be assumed by the Vice</w:t>
      </w:r>
      <w:r w:rsidRPr="00AA56AC">
        <w:rPr>
          <w:spacing w:val="-14"/>
          <w:sz w:val="18"/>
        </w:rPr>
        <w:t xml:space="preserve"> </w:t>
      </w:r>
      <w:r w:rsidRPr="00AA56AC">
        <w:rPr>
          <w:sz w:val="18"/>
        </w:rPr>
        <w:t>President.</w:t>
      </w:r>
    </w:p>
    <w:p w14:paraId="6496FDA8" w14:textId="2D0110B4" w:rsidR="00AA56AC" w:rsidRPr="00AA56AC" w:rsidRDefault="00AA56AC" w:rsidP="00AA56AC">
      <w:pPr>
        <w:pStyle w:val="ListParagraph"/>
        <w:numPr>
          <w:ilvl w:val="0"/>
          <w:numId w:val="4"/>
        </w:numPr>
      </w:pPr>
      <w:r w:rsidRPr="00AA56AC">
        <w:rPr>
          <w:sz w:val="18"/>
        </w:rPr>
        <w:t>Should a vacancy occur in the Board of Directors, other than President, the President, with approval of the Board of Directors shall appoint someone to fill the</w:t>
      </w:r>
      <w:r w:rsidRPr="00AA56AC">
        <w:rPr>
          <w:spacing w:val="-2"/>
          <w:sz w:val="18"/>
        </w:rPr>
        <w:t xml:space="preserve"> </w:t>
      </w:r>
      <w:r w:rsidRPr="00AA56AC">
        <w:rPr>
          <w:sz w:val="18"/>
        </w:rPr>
        <w:t>vacanc</w:t>
      </w:r>
      <w:r>
        <w:rPr>
          <w:sz w:val="18"/>
        </w:rPr>
        <w:t>y.</w:t>
      </w:r>
    </w:p>
    <w:p w14:paraId="62CA8219" w14:textId="77777777" w:rsidR="00BD515E" w:rsidRDefault="00BD515E" w:rsidP="00BD515E">
      <w:pPr>
        <w:tabs>
          <w:tab w:val="left" w:pos="1556"/>
          <w:tab w:val="left" w:pos="1557"/>
        </w:tabs>
        <w:ind w:right="351"/>
        <w:rPr>
          <w:sz w:val="18"/>
        </w:rPr>
      </w:pPr>
    </w:p>
    <w:p w14:paraId="78C1FF4E" w14:textId="3A28916A" w:rsidR="00BD515E" w:rsidRDefault="00BD515E" w:rsidP="00AA56AC">
      <w:pPr>
        <w:pStyle w:val="Heading1"/>
        <w:spacing w:line="205" w:lineRule="exact"/>
        <w:ind w:left="0"/>
      </w:pPr>
      <w:r>
        <w:t>ARTICLE VI</w:t>
      </w:r>
      <w:r w:rsidR="00AA56AC">
        <w:t>I</w:t>
      </w:r>
      <w:r>
        <w:t xml:space="preserve"> – ELECTIONS AND TERMS OF OFFICE</w:t>
      </w:r>
    </w:p>
    <w:p w14:paraId="620168C2" w14:textId="79844F2F" w:rsidR="00BD515E" w:rsidRDefault="00BD515E" w:rsidP="00BD515E">
      <w:pPr>
        <w:pStyle w:val="ListParagraph"/>
        <w:numPr>
          <w:ilvl w:val="0"/>
          <w:numId w:val="5"/>
        </w:numPr>
        <w:tabs>
          <w:tab w:val="left" w:pos="836"/>
        </w:tabs>
        <w:spacing w:line="206" w:lineRule="exact"/>
        <w:ind w:hanging="361"/>
        <w:rPr>
          <w:sz w:val="18"/>
        </w:rPr>
      </w:pPr>
      <w:r>
        <w:rPr>
          <w:sz w:val="18"/>
        </w:rPr>
        <w:t xml:space="preserve">Election - </w:t>
      </w:r>
      <w:r w:rsidRPr="00351953">
        <w:rPr>
          <w:sz w:val="18"/>
        </w:rPr>
        <w:t>The election of the Board of Directors shall be held at the Annual General Membership meeting every other year. A plurality vote of the members voting will elect. Any tie shall be resolved by the President’s</w:t>
      </w:r>
      <w:r w:rsidRPr="00351953">
        <w:rPr>
          <w:spacing w:val="-21"/>
          <w:sz w:val="18"/>
        </w:rPr>
        <w:t xml:space="preserve"> </w:t>
      </w:r>
      <w:r w:rsidRPr="00351953">
        <w:rPr>
          <w:sz w:val="18"/>
        </w:rPr>
        <w:t>vote.</w:t>
      </w:r>
    </w:p>
    <w:p w14:paraId="3C1C083B" w14:textId="2656F54C" w:rsidR="00BD515E" w:rsidRPr="00AA56AC" w:rsidRDefault="00BD515E" w:rsidP="00BD515E">
      <w:pPr>
        <w:pStyle w:val="ListParagraph"/>
        <w:numPr>
          <w:ilvl w:val="0"/>
          <w:numId w:val="5"/>
        </w:numPr>
        <w:tabs>
          <w:tab w:val="left" w:pos="836"/>
        </w:tabs>
        <w:spacing w:line="206" w:lineRule="exact"/>
        <w:ind w:hanging="361"/>
        <w:rPr>
          <w:sz w:val="18"/>
        </w:rPr>
      </w:pPr>
      <w:r w:rsidRPr="00BD515E">
        <w:rPr>
          <w:sz w:val="18"/>
        </w:rPr>
        <w:t>Term of</w:t>
      </w:r>
      <w:r w:rsidRPr="00BD515E">
        <w:rPr>
          <w:spacing w:val="-6"/>
          <w:sz w:val="18"/>
        </w:rPr>
        <w:t xml:space="preserve"> </w:t>
      </w:r>
      <w:r w:rsidRPr="00BD515E">
        <w:rPr>
          <w:sz w:val="18"/>
        </w:rPr>
        <w:t xml:space="preserve">Office - Newly elected Board of Directors shall assume their duties </w:t>
      </w:r>
      <w:r w:rsidRPr="00BD515E">
        <w:rPr>
          <w:color w:val="000000" w:themeColor="text1"/>
          <w:sz w:val="18"/>
        </w:rPr>
        <w:t>at the beginning of the month following the election</w:t>
      </w:r>
      <w:r w:rsidR="00AA56AC">
        <w:rPr>
          <w:color w:val="000000" w:themeColor="text1"/>
          <w:sz w:val="18"/>
        </w:rPr>
        <w:t>.</w:t>
      </w:r>
    </w:p>
    <w:p w14:paraId="710D275F" w14:textId="636848D7" w:rsidR="00AA56AC" w:rsidRPr="00BD515E" w:rsidRDefault="00AA56AC" w:rsidP="00BD515E">
      <w:pPr>
        <w:pStyle w:val="ListParagraph"/>
        <w:numPr>
          <w:ilvl w:val="0"/>
          <w:numId w:val="5"/>
        </w:numPr>
        <w:tabs>
          <w:tab w:val="left" w:pos="836"/>
        </w:tabs>
        <w:spacing w:line="206" w:lineRule="exact"/>
        <w:ind w:hanging="361"/>
        <w:rPr>
          <w:sz w:val="18"/>
        </w:rPr>
      </w:pPr>
      <w:r>
        <w:rPr>
          <w:color w:val="000000" w:themeColor="text1"/>
          <w:sz w:val="18"/>
        </w:rPr>
        <w:t>Board of Director terms are 2 years.</w:t>
      </w:r>
    </w:p>
    <w:p w14:paraId="377E89A6" w14:textId="5C7357FD" w:rsidR="00BD515E" w:rsidRDefault="00BD515E" w:rsidP="00BD515E">
      <w:pPr>
        <w:tabs>
          <w:tab w:val="left" w:pos="836"/>
        </w:tabs>
        <w:spacing w:line="206" w:lineRule="exact"/>
        <w:rPr>
          <w:sz w:val="18"/>
        </w:rPr>
      </w:pPr>
    </w:p>
    <w:p w14:paraId="304D6FC5" w14:textId="1CEA8FAD" w:rsidR="00603FCF" w:rsidRDefault="00603FCF" w:rsidP="00603FCF">
      <w:pPr>
        <w:pStyle w:val="Heading1"/>
      </w:pPr>
      <w:r>
        <w:t>ARTICLE VI</w:t>
      </w:r>
      <w:r w:rsidR="00AA56AC">
        <w:t>I</w:t>
      </w:r>
      <w:r>
        <w:t>I – BYLAWS COMMITTEE</w:t>
      </w:r>
    </w:p>
    <w:p w14:paraId="25C5B508" w14:textId="256EC39B" w:rsidR="00603FCF" w:rsidRDefault="00603FCF" w:rsidP="00603FCF">
      <w:pPr>
        <w:pStyle w:val="ListParagraph"/>
        <w:numPr>
          <w:ilvl w:val="0"/>
          <w:numId w:val="6"/>
        </w:numPr>
        <w:tabs>
          <w:tab w:val="left" w:pos="836"/>
        </w:tabs>
        <w:spacing w:line="204" w:lineRule="exact"/>
        <w:ind w:hanging="361"/>
        <w:rPr>
          <w:sz w:val="18"/>
        </w:rPr>
      </w:pPr>
      <w:r>
        <w:rPr>
          <w:sz w:val="18"/>
        </w:rPr>
        <w:t xml:space="preserve">The Bylaws will be reviewed every five years. Any amendments will be approved and voted on per Article </w:t>
      </w:r>
      <w:r w:rsidR="00AA56AC">
        <w:rPr>
          <w:sz w:val="18"/>
        </w:rPr>
        <w:t>XV.</w:t>
      </w:r>
    </w:p>
    <w:p w14:paraId="272E8836" w14:textId="77777777" w:rsidR="00603FCF" w:rsidRDefault="00603FCF" w:rsidP="00603FCF">
      <w:pPr>
        <w:pStyle w:val="ListParagraph"/>
        <w:tabs>
          <w:tab w:val="left" w:pos="836"/>
        </w:tabs>
        <w:spacing w:line="204" w:lineRule="exact"/>
        <w:ind w:left="836" w:firstLine="0"/>
        <w:rPr>
          <w:sz w:val="18"/>
        </w:rPr>
      </w:pPr>
    </w:p>
    <w:p w14:paraId="3097AA99" w14:textId="385271DF" w:rsidR="00603FCF" w:rsidRDefault="00603FCF" w:rsidP="00603FCF">
      <w:pPr>
        <w:pStyle w:val="Heading1"/>
        <w:spacing w:line="205" w:lineRule="exact"/>
        <w:ind w:left="0"/>
      </w:pPr>
      <w:r>
        <w:t xml:space="preserve">  ARTICLE </w:t>
      </w:r>
      <w:r w:rsidR="00AA56AC">
        <w:t>IX</w:t>
      </w:r>
      <w:r>
        <w:t xml:space="preserve"> - PARLIAMENTARY AUTHORITY</w:t>
      </w:r>
    </w:p>
    <w:p w14:paraId="45788107" w14:textId="63D85B62" w:rsidR="00603FCF" w:rsidRDefault="00603FCF" w:rsidP="00603FCF">
      <w:pPr>
        <w:pStyle w:val="BodyText"/>
        <w:ind w:left="116" w:right="397" w:firstLine="0"/>
      </w:pPr>
      <w:r>
        <w:t>The rules contained in the latest revised edition of Robert's Rules of Order shall guide the FOTHPSP in all cases wherein they do not conflict with the By-Laws, Articles of Incorporation, Florida State Parks CSO Handbook, Conflict of Interest Policy of the FOTHPSP or county, state, federal law.</w:t>
      </w:r>
    </w:p>
    <w:p w14:paraId="7E36B0F0" w14:textId="132EEE70" w:rsidR="00603FCF" w:rsidRDefault="00603FCF" w:rsidP="00603FCF">
      <w:pPr>
        <w:pStyle w:val="BodyText"/>
        <w:ind w:left="116" w:right="397" w:firstLine="0"/>
      </w:pPr>
    </w:p>
    <w:p w14:paraId="5D6A0907" w14:textId="4DE74590" w:rsidR="00603FCF" w:rsidRDefault="00603FCF" w:rsidP="00603FCF">
      <w:pPr>
        <w:pStyle w:val="Heading1"/>
        <w:spacing w:line="205" w:lineRule="exact"/>
      </w:pPr>
      <w:r>
        <w:t>ARTICLE X – FINANCES</w:t>
      </w:r>
    </w:p>
    <w:p w14:paraId="0E3B72B3" w14:textId="040F9AC5" w:rsidR="00603FCF" w:rsidRPr="00603FCF" w:rsidRDefault="00603FCF" w:rsidP="00603FCF">
      <w:pPr>
        <w:pStyle w:val="ListParagraph"/>
        <w:numPr>
          <w:ilvl w:val="0"/>
          <w:numId w:val="7"/>
        </w:numPr>
        <w:tabs>
          <w:tab w:val="left" w:pos="836"/>
        </w:tabs>
        <w:spacing w:line="205" w:lineRule="exact"/>
        <w:ind w:hanging="361"/>
        <w:rPr>
          <w:sz w:val="18"/>
        </w:rPr>
      </w:pPr>
      <w:r>
        <w:rPr>
          <w:sz w:val="18"/>
        </w:rPr>
        <w:t>Income</w:t>
      </w:r>
    </w:p>
    <w:p w14:paraId="5A5CBBCD" w14:textId="706F93A6" w:rsidR="00603FCF" w:rsidRPr="0047031E" w:rsidRDefault="00603FCF" w:rsidP="00603FCF">
      <w:pPr>
        <w:pStyle w:val="ListParagraph"/>
        <w:numPr>
          <w:ilvl w:val="1"/>
          <w:numId w:val="7"/>
        </w:numPr>
        <w:tabs>
          <w:tab w:val="left" w:pos="1556"/>
          <w:tab w:val="left" w:pos="1557"/>
        </w:tabs>
        <w:ind w:right="175"/>
        <w:rPr>
          <w:strike/>
          <w:color w:val="FF0000"/>
          <w:sz w:val="18"/>
        </w:rPr>
      </w:pPr>
      <w:r>
        <w:rPr>
          <w:sz w:val="18"/>
        </w:rPr>
        <w:t>This fund is composed of membership dues as well as donations, net proceeds of all fundraising activities and grants.</w:t>
      </w:r>
    </w:p>
    <w:p w14:paraId="329D9BFD" w14:textId="77777777" w:rsidR="00603FCF" w:rsidRDefault="00603FCF" w:rsidP="00603FCF">
      <w:pPr>
        <w:pStyle w:val="ListParagraph"/>
        <w:numPr>
          <w:ilvl w:val="1"/>
          <w:numId w:val="7"/>
        </w:numPr>
        <w:tabs>
          <w:tab w:val="left" w:pos="1556"/>
          <w:tab w:val="left" w:pos="1557"/>
        </w:tabs>
        <w:spacing w:line="206" w:lineRule="exact"/>
        <w:ind w:hanging="361"/>
        <w:rPr>
          <w:sz w:val="18"/>
        </w:rPr>
      </w:pPr>
      <w:r>
        <w:rPr>
          <w:sz w:val="18"/>
        </w:rPr>
        <w:t>Membership fees - established by the Board of Directors and approved by the general</w:t>
      </w:r>
      <w:r>
        <w:rPr>
          <w:spacing w:val="-7"/>
          <w:sz w:val="18"/>
        </w:rPr>
        <w:t xml:space="preserve"> </w:t>
      </w:r>
      <w:r>
        <w:rPr>
          <w:sz w:val="18"/>
        </w:rPr>
        <w:t>membership.</w:t>
      </w:r>
    </w:p>
    <w:p w14:paraId="4B56CA59" w14:textId="733BD02B" w:rsidR="00603FCF" w:rsidRPr="00603FCF" w:rsidRDefault="00603FCF" w:rsidP="00603FCF">
      <w:pPr>
        <w:pStyle w:val="ListParagraph"/>
        <w:numPr>
          <w:ilvl w:val="1"/>
          <w:numId w:val="7"/>
        </w:numPr>
        <w:tabs>
          <w:tab w:val="left" w:pos="1556"/>
          <w:tab w:val="left" w:pos="1557"/>
        </w:tabs>
        <w:spacing w:line="206" w:lineRule="exact"/>
        <w:ind w:hanging="361"/>
        <w:rPr>
          <w:strike/>
          <w:color w:val="000000" w:themeColor="text1"/>
          <w:sz w:val="18"/>
        </w:rPr>
      </w:pPr>
      <w:r w:rsidRPr="00603FCF">
        <w:rPr>
          <w:color w:val="000000" w:themeColor="text1"/>
          <w:sz w:val="18"/>
        </w:rPr>
        <w:t>Specified donations will only be spent on designated even if it carries over into future fiscal</w:t>
      </w:r>
      <w:r w:rsidRPr="00603FCF">
        <w:rPr>
          <w:color w:val="000000" w:themeColor="text1"/>
          <w:spacing w:val="-12"/>
          <w:sz w:val="18"/>
        </w:rPr>
        <w:t xml:space="preserve"> </w:t>
      </w:r>
      <w:r w:rsidRPr="00603FCF">
        <w:rPr>
          <w:color w:val="000000" w:themeColor="text1"/>
          <w:sz w:val="18"/>
        </w:rPr>
        <w:t>years. Unspecified donations go into the general fund.</w:t>
      </w:r>
    </w:p>
    <w:p w14:paraId="2DB0E00C" w14:textId="77777777" w:rsidR="00603FCF" w:rsidRDefault="00603FCF" w:rsidP="00603FCF">
      <w:pPr>
        <w:pStyle w:val="ListParagraph"/>
        <w:numPr>
          <w:ilvl w:val="1"/>
          <w:numId w:val="7"/>
        </w:numPr>
        <w:tabs>
          <w:tab w:val="left" w:pos="1556"/>
          <w:tab w:val="left" w:pos="1557"/>
        </w:tabs>
        <w:spacing w:before="1"/>
        <w:ind w:right="841"/>
        <w:rPr>
          <w:sz w:val="18"/>
        </w:rPr>
      </w:pPr>
      <w:r>
        <w:rPr>
          <w:sz w:val="18"/>
        </w:rPr>
        <w:t xml:space="preserve">Grants – funds from grants will only be spent on designated items specified in grant proposal. Treasurer and President will oversee the disposition of grant funds to ensure all requirements </w:t>
      </w:r>
      <w:r>
        <w:rPr>
          <w:spacing w:val="3"/>
          <w:sz w:val="18"/>
        </w:rPr>
        <w:t xml:space="preserve">of </w:t>
      </w:r>
      <w:r>
        <w:rPr>
          <w:sz w:val="18"/>
        </w:rPr>
        <w:t>grant are</w:t>
      </w:r>
      <w:r>
        <w:rPr>
          <w:spacing w:val="-9"/>
          <w:sz w:val="18"/>
        </w:rPr>
        <w:t xml:space="preserve"> </w:t>
      </w:r>
      <w:r>
        <w:rPr>
          <w:sz w:val="18"/>
        </w:rPr>
        <w:t>met.</w:t>
      </w:r>
    </w:p>
    <w:p w14:paraId="758FF197" w14:textId="77777777" w:rsidR="00603FCF" w:rsidRDefault="00603FCF" w:rsidP="00603FCF">
      <w:pPr>
        <w:pStyle w:val="ListParagraph"/>
        <w:numPr>
          <w:ilvl w:val="0"/>
          <w:numId w:val="7"/>
        </w:numPr>
        <w:tabs>
          <w:tab w:val="left" w:pos="836"/>
        </w:tabs>
        <w:spacing w:line="206" w:lineRule="exact"/>
        <w:ind w:hanging="361"/>
        <w:rPr>
          <w:sz w:val="18"/>
        </w:rPr>
      </w:pPr>
      <w:r>
        <w:rPr>
          <w:sz w:val="18"/>
        </w:rPr>
        <w:t>Financial</w:t>
      </w:r>
      <w:r>
        <w:rPr>
          <w:spacing w:val="-2"/>
          <w:sz w:val="18"/>
        </w:rPr>
        <w:t xml:space="preserve"> </w:t>
      </w:r>
      <w:r>
        <w:rPr>
          <w:sz w:val="18"/>
        </w:rPr>
        <w:t>obligations</w:t>
      </w:r>
    </w:p>
    <w:p w14:paraId="04C6F2C1" w14:textId="6EFB7A9A" w:rsidR="00603FCF" w:rsidRDefault="00603FCF" w:rsidP="00603FCF">
      <w:pPr>
        <w:pStyle w:val="ListParagraph"/>
        <w:numPr>
          <w:ilvl w:val="1"/>
          <w:numId w:val="7"/>
        </w:numPr>
        <w:tabs>
          <w:tab w:val="left" w:pos="1556"/>
          <w:tab w:val="left" w:pos="1557"/>
        </w:tabs>
        <w:spacing w:before="1" w:line="207" w:lineRule="exact"/>
        <w:ind w:hanging="361"/>
        <w:rPr>
          <w:sz w:val="18"/>
        </w:rPr>
      </w:pPr>
      <w:r>
        <w:rPr>
          <w:sz w:val="18"/>
        </w:rPr>
        <w:t xml:space="preserve">The President and </w:t>
      </w:r>
      <w:r w:rsidRPr="000120D0">
        <w:rPr>
          <w:color w:val="000000" w:themeColor="text1"/>
          <w:sz w:val="18"/>
        </w:rPr>
        <w:t>Treasurer</w:t>
      </w:r>
      <w:r w:rsidRPr="000120D0">
        <w:rPr>
          <w:sz w:val="18"/>
        </w:rPr>
        <w:t xml:space="preserve"> </w:t>
      </w:r>
      <w:r>
        <w:rPr>
          <w:sz w:val="18"/>
        </w:rPr>
        <w:t>will serve as the signatories on the bank account.</w:t>
      </w:r>
    </w:p>
    <w:p w14:paraId="409B5238" w14:textId="2178DC28" w:rsidR="0012576F" w:rsidRDefault="0012576F" w:rsidP="00603FCF">
      <w:pPr>
        <w:pStyle w:val="ListParagraph"/>
        <w:numPr>
          <w:ilvl w:val="1"/>
          <w:numId w:val="7"/>
        </w:numPr>
        <w:tabs>
          <w:tab w:val="left" w:pos="1556"/>
          <w:tab w:val="left" w:pos="1557"/>
        </w:tabs>
        <w:spacing w:before="1" w:line="207" w:lineRule="exact"/>
        <w:ind w:hanging="361"/>
        <w:rPr>
          <w:sz w:val="18"/>
        </w:rPr>
      </w:pPr>
      <w:r>
        <w:rPr>
          <w:sz w:val="18"/>
        </w:rPr>
        <w:t>Bank credit cards issued to and used by Officers only</w:t>
      </w:r>
      <w:r w:rsidR="004F0359">
        <w:rPr>
          <w:sz w:val="18"/>
        </w:rPr>
        <w:t>.</w:t>
      </w:r>
      <w:r>
        <w:rPr>
          <w:sz w:val="18"/>
        </w:rPr>
        <w:t xml:space="preserve"> Board approval </w:t>
      </w:r>
      <w:r w:rsidR="004F0359">
        <w:rPr>
          <w:sz w:val="18"/>
        </w:rPr>
        <w:t xml:space="preserve">required for purchases </w:t>
      </w:r>
      <w:r>
        <w:rPr>
          <w:sz w:val="18"/>
        </w:rPr>
        <w:t>over $500, if not a line item in current approved budget.</w:t>
      </w:r>
    </w:p>
    <w:p w14:paraId="5F5B9726" w14:textId="506B8D2C" w:rsidR="00603FCF" w:rsidRPr="0012576F" w:rsidRDefault="00603FCF" w:rsidP="0012576F">
      <w:pPr>
        <w:pStyle w:val="ListParagraph"/>
        <w:numPr>
          <w:ilvl w:val="1"/>
          <w:numId w:val="7"/>
        </w:numPr>
        <w:tabs>
          <w:tab w:val="left" w:pos="1556"/>
          <w:tab w:val="left" w:pos="1557"/>
        </w:tabs>
        <w:spacing w:before="1" w:line="207" w:lineRule="exact"/>
        <w:ind w:hanging="361"/>
        <w:rPr>
          <w:sz w:val="18"/>
        </w:rPr>
      </w:pPr>
      <w:r w:rsidRPr="0012576F">
        <w:rPr>
          <w:sz w:val="18"/>
        </w:rPr>
        <w:t xml:space="preserve">Transparency of accounts – The FOTHPSP will maintain transparency with its members and the public by the Treasurer including in their monthly Board of Directors report the previous month’s beginning and ending balance of the FOTHPSP bank account as well as total expenses and total income. </w:t>
      </w:r>
    </w:p>
    <w:p w14:paraId="57C2801E" w14:textId="60EBE671" w:rsidR="00603FCF" w:rsidRDefault="00603FCF" w:rsidP="00603FCF">
      <w:pPr>
        <w:pStyle w:val="ListParagraph"/>
        <w:numPr>
          <w:ilvl w:val="1"/>
          <w:numId w:val="7"/>
        </w:numPr>
        <w:tabs>
          <w:tab w:val="left" w:pos="1557"/>
        </w:tabs>
        <w:ind w:right="390"/>
        <w:jc w:val="both"/>
        <w:rPr>
          <w:sz w:val="18"/>
        </w:rPr>
      </w:pPr>
      <w:r>
        <w:rPr>
          <w:sz w:val="18"/>
        </w:rPr>
        <w:t xml:space="preserve">Records longevity – for simplicity all financial records will be kept for </w:t>
      </w:r>
      <w:r w:rsidRPr="00603FCF">
        <w:rPr>
          <w:color w:val="000000" w:themeColor="text1"/>
          <w:sz w:val="18"/>
        </w:rPr>
        <w:t>seven</w:t>
      </w:r>
      <w:r>
        <w:rPr>
          <w:color w:val="FF0000"/>
          <w:sz w:val="18"/>
        </w:rPr>
        <w:t xml:space="preserve"> </w:t>
      </w:r>
      <w:r>
        <w:rPr>
          <w:sz w:val="18"/>
        </w:rPr>
        <w:t>years.</w:t>
      </w:r>
      <w:r>
        <w:rPr>
          <w:spacing w:val="8"/>
          <w:sz w:val="18"/>
        </w:rPr>
        <w:t xml:space="preserve"> </w:t>
      </w:r>
      <w:r>
        <w:rPr>
          <w:sz w:val="18"/>
        </w:rPr>
        <w:t xml:space="preserve">After </w:t>
      </w:r>
      <w:r w:rsidRPr="00603FCF">
        <w:rPr>
          <w:color w:val="000000" w:themeColor="text1"/>
          <w:sz w:val="18"/>
        </w:rPr>
        <w:t>seven</w:t>
      </w:r>
      <w:r>
        <w:rPr>
          <w:color w:val="FF0000"/>
          <w:sz w:val="18"/>
        </w:rPr>
        <w:t xml:space="preserve"> </w:t>
      </w:r>
      <w:r>
        <w:rPr>
          <w:sz w:val="18"/>
        </w:rPr>
        <w:t xml:space="preserve">years only the actual federal tax return and Florida filing as well as minutes will be kept. All supporting documents will be purged after the completion of the </w:t>
      </w:r>
      <w:r>
        <w:rPr>
          <w:spacing w:val="3"/>
          <w:sz w:val="18"/>
        </w:rPr>
        <w:t xml:space="preserve">seventh </w:t>
      </w:r>
      <w:r>
        <w:rPr>
          <w:sz w:val="18"/>
        </w:rPr>
        <w:t>year.</w:t>
      </w:r>
    </w:p>
    <w:p w14:paraId="0A7DECEC" w14:textId="00531688" w:rsidR="00603FCF" w:rsidRDefault="00603FCF" w:rsidP="00603FCF">
      <w:pPr>
        <w:pStyle w:val="BodyText"/>
        <w:numPr>
          <w:ilvl w:val="0"/>
          <w:numId w:val="7"/>
        </w:numPr>
        <w:ind w:right="397"/>
      </w:pPr>
      <w:r>
        <w:t>Contracts, Grants and other Writings - Except as otherwise provided by resolution of the Board of Directors or Board policy, all contracts, deeds, leases, mortgages, grants, and other agreements of the corporation shall be executed on its behalf by the President or other persons to whom the FOTHPSP has delegated authority to execute such documents in accordance with policies approved by the Board of Directors and within the established policies of the Florida State Parks</w:t>
      </w:r>
      <w:r>
        <w:rPr>
          <w:spacing w:val="-12"/>
        </w:rPr>
        <w:t xml:space="preserve"> </w:t>
      </w:r>
      <w:r>
        <w:t>Service.</w:t>
      </w:r>
    </w:p>
    <w:p w14:paraId="0E93FEA8" w14:textId="1BB65E4E" w:rsidR="00603FCF" w:rsidRDefault="00603FCF" w:rsidP="00603FCF">
      <w:pPr>
        <w:pStyle w:val="BodyText"/>
        <w:numPr>
          <w:ilvl w:val="0"/>
          <w:numId w:val="7"/>
        </w:numPr>
        <w:ind w:right="397"/>
      </w:pPr>
      <w:r>
        <w:t xml:space="preserve">Loans - No loans shall be contracted on behalf of the FOTHPSP </w:t>
      </w:r>
      <w:r>
        <w:rPr>
          <w:spacing w:val="-2"/>
        </w:rPr>
        <w:t xml:space="preserve">and </w:t>
      </w:r>
      <w:r>
        <w:t>no evidence of indebtedness shall be issued in its name unless authorized by resolution approved by a two-thirds majority of the Board of Directors. Such authority may be general or confined to specific</w:t>
      </w:r>
      <w:r>
        <w:rPr>
          <w:spacing w:val="-30"/>
        </w:rPr>
        <w:t xml:space="preserve"> </w:t>
      </w:r>
      <w:r>
        <w:t>instances.</w:t>
      </w:r>
    </w:p>
    <w:p w14:paraId="3E4CA157" w14:textId="1ED9EC85" w:rsidR="00603FCF" w:rsidRDefault="00603FCF" w:rsidP="00603FCF">
      <w:pPr>
        <w:pStyle w:val="BodyText"/>
        <w:numPr>
          <w:ilvl w:val="0"/>
          <w:numId w:val="7"/>
        </w:numPr>
        <w:ind w:right="397"/>
      </w:pPr>
      <w:r>
        <w:t>Fiscal Year – The fiscal year of the FOTHPSP is Jan 1 through Dec</w:t>
      </w:r>
      <w:r>
        <w:rPr>
          <w:spacing w:val="-2"/>
        </w:rPr>
        <w:t xml:space="preserve"> </w:t>
      </w:r>
      <w:r>
        <w:t>31.</w:t>
      </w:r>
    </w:p>
    <w:p w14:paraId="261971F5" w14:textId="1E954807" w:rsidR="00603FCF" w:rsidRPr="0047031E" w:rsidRDefault="00603FCF" w:rsidP="00603FCF">
      <w:pPr>
        <w:pStyle w:val="ListParagraph"/>
        <w:numPr>
          <w:ilvl w:val="0"/>
          <w:numId w:val="7"/>
        </w:numPr>
        <w:tabs>
          <w:tab w:val="left" w:pos="835"/>
          <w:tab w:val="left" w:pos="836"/>
        </w:tabs>
        <w:ind w:right="218"/>
        <w:rPr>
          <w:strike/>
          <w:color w:val="FF0000"/>
          <w:sz w:val="18"/>
        </w:rPr>
      </w:pPr>
      <w:r>
        <w:rPr>
          <w:sz w:val="18"/>
        </w:rPr>
        <w:t xml:space="preserve">Expenditures </w:t>
      </w:r>
      <w:r w:rsidR="00846544">
        <w:rPr>
          <w:sz w:val="18"/>
        </w:rPr>
        <w:t>–</w:t>
      </w:r>
      <w:r>
        <w:rPr>
          <w:sz w:val="18"/>
        </w:rPr>
        <w:t xml:space="preserve"> </w:t>
      </w:r>
      <w:r w:rsidR="00846544">
        <w:rPr>
          <w:sz w:val="18"/>
        </w:rPr>
        <w:t xml:space="preserve">Expenditures of funds over $500, and not a line item in the current approved budget, requires approval by the Board. </w:t>
      </w:r>
    </w:p>
    <w:p w14:paraId="393591EE" w14:textId="7295ACB7" w:rsidR="00603FCF" w:rsidRDefault="00603FCF" w:rsidP="00603FCF">
      <w:pPr>
        <w:pStyle w:val="ListParagraph"/>
        <w:numPr>
          <w:ilvl w:val="0"/>
          <w:numId w:val="7"/>
        </w:numPr>
        <w:tabs>
          <w:tab w:val="left" w:pos="836"/>
        </w:tabs>
        <w:ind w:right="181"/>
        <w:rPr>
          <w:sz w:val="18"/>
        </w:rPr>
      </w:pPr>
      <w:r>
        <w:rPr>
          <w:sz w:val="18"/>
        </w:rPr>
        <w:t>Gifts</w:t>
      </w:r>
      <w:r>
        <w:rPr>
          <w:spacing w:val="-1"/>
          <w:sz w:val="18"/>
        </w:rPr>
        <w:t xml:space="preserve"> </w:t>
      </w:r>
      <w:r>
        <w:rPr>
          <w:sz w:val="18"/>
        </w:rPr>
        <w:t>–</w:t>
      </w:r>
      <w:r>
        <w:rPr>
          <w:spacing w:val="-1"/>
          <w:sz w:val="18"/>
        </w:rPr>
        <w:t xml:space="preserve"> </w:t>
      </w:r>
      <w:r>
        <w:rPr>
          <w:sz w:val="18"/>
        </w:rPr>
        <w:t>FOTHPSP</w:t>
      </w:r>
      <w:r>
        <w:rPr>
          <w:spacing w:val="1"/>
          <w:sz w:val="18"/>
        </w:rPr>
        <w:t xml:space="preserve"> </w:t>
      </w:r>
      <w:r>
        <w:rPr>
          <w:sz w:val="18"/>
        </w:rPr>
        <w:t>reserves</w:t>
      </w:r>
      <w:r>
        <w:rPr>
          <w:spacing w:val="-2"/>
          <w:sz w:val="18"/>
        </w:rPr>
        <w:t xml:space="preserve"> </w:t>
      </w:r>
      <w:r>
        <w:rPr>
          <w:sz w:val="18"/>
        </w:rPr>
        <w:t>the</w:t>
      </w:r>
      <w:r>
        <w:rPr>
          <w:spacing w:val="-2"/>
          <w:sz w:val="18"/>
        </w:rPr>
        <w:t xml:space="preserve"> </w:t>
      </w:r>
      <w:r>
        <w:rPr>
          <w:sz w:val="18"/>
        </w:rPr>
        <w:t>right</w:t>
      </w:r>
      <w:r>
        <w:rPr>
          <w:spacing w:val="-2"/>
          <w:sz w:val="18"/>
        </w:rPr>
        <w:t xml:space="preserve"> </w:t>
      </w:r>
      <w:r>
        <w:rPr>
          <w:sz w:val="18"/>
        </w:rPr>
        <w:t>to</w:t>
      </w:r>
      <w:r>
        <w:rPr>
          <w:spacing w:val="-1"/>
          <w:sz w:val="18"/>
        </w:rPr>
        <w:t xml:space="preserve"> </w:t>
      </w:r>
      <w:r>
        <w:rPr>
          <w:sz w:val="18"/>
        </w:rPr>
        <w:t>decline</w:t>
      </w:r>
      <w:r>
        <w:rPr>
          <w:spacing w:val="-3"/>
          <w:sz w:val="18"/>
        </w:rPr>
        <w:t xml:space="preserve"> </w:t>
      </w:r>
      <w:r>
        <w:rPr>
          <w:sz w:val="18"/>
        </w:rPr>
        <w:t>any</w:t>
      </w:r>
      <w:r>
        <w:rPr>
          <w:spacing w:val="-2"/>
          <w:sz w:val="18"/>
        </w:rPr>
        <w:t xml:space="preserve"> </w:t>
      </w:r>
      <w:r>
        <w:rPr>
          <w:sz w:val="18"/>
        </w:rPr>
        <w:t>financial</w:t>
      </w:r>
      <w:r>
        <w:rPr>
          <w:spacing w:val="-2"/>
          <w:sz w:val="18"/>
        </w:rPr>
        <w:t xml:space="preserve"> </w:t>
      </w:r>
      <w:r>
        <w:rPr>
          <w:sz w:val="18"/>
        </w:rPr>
        <w:t>commitment,</w:t>
      </w:r>
      <w:r>
        <w:rPr>
          <w:spacing w:val="-1"/>
          <w:sz w:val="18"/>
        </w:rPr>
        <w:t xml:space="preserve"> </w:t>
      </w:r>
      <w:r>
        <w:rPr>
          <w:sz w:val="18"/>
        </w:rPr>
        <w:t>gift,</w:t>
      </w:r>
      <w:r>
        <w:rPr>
          <w:spacing w:val="-1"/>
          <w:sz w:val="18"/>
        </w:rPr>
        <w:t xml:space="preserve"> </w:t>
      </w:r>
      <w:r>
        <w:rPr>
          <w:sz w:val="18"/>
        </w:rPr>
        <w:t>or</w:t>
      </w:r>
      <w:r>
        <w:rPr>
          <w:spacing w:val="-1"/>
          <w:sz w:val="18"/>
        </w:rPr>
        <w:t xml:space="preserve"> </w:t>
      </w:r>
      <w:r>
        <w:rPr>
          <w:sz w:val="18"/>
        </w:rPr>
        <w:t>bequest</w:t>
      </w:r>
      <w:r>
        <w:rPr>
          <w:spacing w:val="-2"/>
          <w:sz w:val="18"/>
        </w:rPr>
        <w:t xml:space="preserve"> </w:t>
      </w:r>
      <w:r>
        <w:rPr>
          <w:sz w:val="18"/>
        </w:rPr>
        <w:t>and</w:t>
      </w:r>
      <w:r>
        <w:rPr>
          <w:spacing w:val="-1"/>
          <w:sz w:val="18"/>
        </w:rPr>
        <w:t xml:space="preserve"> </w:t>
      </w:r>
      <w:r>
        <w:rPr>
          <w:sz w:val="18"/>
        </w:rPr>
        <w:t>the</w:t>
      </w:r>
      <w:r>
        <w:rPr>
          <w:spacing w:val="-3"/>
          <w:sz w:val="18"/>
        </w:rPr>
        <w:t xml:space="preserve"> </w:t>
      </w:r>
      <w:r>
        <w:rPr>
          <w:sz w:val="18"/>
        </w:rPr>
        <w:t>right</w:t>
      </w:r>
      <w:r>
        <w:rPr>
          <w:spacing w:val="-1"/>
          <w:sz w:val="18"/>
        </w:rPr>
        <w:t xml:space="preserve"> </w:t>
      </w:r>
      <w:r>
        <w:rPr>
          <w:sz w:val="18"/>
        </w:rPr>
        <w:t>to</w:t>
      </w:r>
      <w:r>
        <w:rPr>
          <w:spacing w:val="-1"/>
          <w:sz w:val="18"/>
        </w:rPr>
        <w:t xml:space="preserve"> </w:t>
      </w:r>
      <w:r>
        <w:rPr>
          <w:sz w:val="18"/>
        </w:rPr>
        <w:t>determine</w:t>
      </w:r>
      <w:r>
        <w:rPr>
          <w:spacing w:val="-3"/>
          <w:sz w:val="18"/>
        </w:rPr>
        <w:t xml:space="preserve"> </w:t>
      </w:r>
      <w:r>
        <w:rPr>
          <w:sz w:val="18"/>
        </w:rPr>
        <w:t>how</w:t>
      </w:r>
      <w:r>
        <w:rPr>
          <w:spacing w:val="-4"/>
          <w:sz w:val="18"/>
        </w:rPr>
        <w:t xml:space="preserve"> </w:t>
      </w:r>
      <w:r>
        <w:rPr>
          <w:sz w:val="18"/>
        </w:rPr>
        <w:t>a</w:t>
      </w:r>
      <w:r>
        <w:rPr>
          <w:spacing w:val="-3"/>
          <w:sz w:val="18"/>
        </w:rPr>
        <w:t xml:space="preserve"> </w:t>
      </w:r>
      <w:r>
        <w:rPr>
          <w:sz w:val="18"/>
        </w:rPr>
        <w:t>gift</w:t>
      </w:r>
      <w:r>
        <w:rPr>
          <w:spacing w:val="1"/>
          <w:sz w:val="18"/>
        </w:rPr>
        <w:t xml:space="preserve"> </w:t>
      </w:r>
      <w:r>
        <w:rPr>
          <w:sz w:val="18"/>
        </w:rPr>
        <w:t>will</w:t>
      </w:r>
      <w:r>
        <w:rPr>
          <w:spacing w:val="-2"/>
          <w:sz w:val="18"/>
        </w:rPr>
        <w:t xml:space="preserve"> </w:t>
      </w:r>
      <w:r>
        <w:rPr>
          <w:spacing w:val="5"/>
          <w:sz w:val="18"/>
        </w:rPr>
        <w:t>be</w:t>
      </w:r>
      <w:r>
        <w:rPr>
          <w:spacing w:val="-2"/>
          <w:sz w:val="18"/>
        </w:rPr>
        <w:t xml:space="preserve"> </w:t>
      </w:r>
      <w:r>
        <w:rPr>
          <w:sz w:val="18"/>
        </w:rPr>
        <w:t>credited and/or recognized. The FOTHPSP will pay no commissions or finder’s fees for directing a gift to the</w:t>
      </w:r>
      <w:r>
        <w:rPr>
          <w:spacing w:val="-15"/>
          <w:sz w:val="18"/>
        </w:rPr>
        <w:t xml:space="preserve"> </w:t>
      </w:r>
      <w:r>
        <w:rPr>
          <w:sz w:val="18"/>
        </w:rPr>
        <w:t>FOTHPSP.</w:t>
      </w:r>
    </w:p>
    <w:p w14:paraId="730FEBFA" w14:textId="22F4F248" w:rsidR="00603FCF" w:rsidRDefault="00603FCF" w:rsidP="00603FCF">
      <w:pPr>
        <w:tabs>
          <w:tab w:val="left" w:pos="836"/>
        </w:tabs>
        <w:ind w:right="181"/>
        <w:rPr>
          <w:sz w:val="18"/>
        </w:rPr>
      </w:pPr>
    </w:p>
    <w:p w14:paraId="1FBADFF8" w14:textId="2552DF29" w:rsidR="00603FCF" w:rsidRDefault="00603FCF" w:rsidP="00603FCF">
      <w:pPr>
        <w:pStyle w:val="Heading1"/>
        <w:spacing w:before="1"/>
      </w:pPr>
      <w:r>
        <w:t>ARTICLE X</w:t>
      </w:r>
      <w:r w:rsidR="00AA56AC">
        <w:t>I</w:t>
      </w:r>
      <w:r>
        <w:t xml:space="preserve"> – INDEMNIFICATION</w:t>
      </w:r>
    </w:p>
    <w:p w14:paraId="5F2EF65F" w14:textId="20565377" w:rsidR="00603FCF" w:rsidRDefault="00603FCF" w:rsidP="00603FCF">
      <w:pPr>
        <w:pStyle w:val="ListParagraph"/>
        <w:numPr>
          <w:ilvl w:val="0"/>
          <w:numId w:val="9"/>
        </w:numPr>
        <w:tabs>
          <w:tab w:val="left" w:pos="881"/>
          <w:tab w:val="left" w:pos="882"/>
        </w:tabs>
        <w:ind w:right="501" w:hanging="360"/>
        <w:rPr>
          <w:sz w:val="18"/>
        </w:rPr>
      </w:pPr>
      <w:r>
        <w:tab/>
      </w:r>
      <w:r>
        <w:rPr>
          <w:sz w:val="18"/>
        </w:rPr>
        <w:t>Mandatory Indemnification. The corporation shall indemnify a director or former director, who was wholly successful, on the merits or otherwise, in the defense of any proceeding to which he or she was a party because he or she is or was a director of the corporation against reasonable expenses incurred by him or her in connection with the</w:t>
      </w:r>
      <w:r>
        <w:rPr>
          <w:spacing w:val="-11"/>
          <w:sz w:val="18"/>
        </w:rPr>
        <w:t xml:space="preserve"> </w:t>
      </w:r>
      <w:r>
        <w:rPr>
          <w:sz w:val="18"/>
        </w:rPr>
        <w:t>proceedings.</w:t>
      </w:r>
    </w:p>
    <w:p w14:paraId="2ACCB780" w14:textId="2E0A50FC" w:rsidR="00D46246" w:rsidRDefault="00D46246" w:rsidP="00D46246">
      <w:pPr>
        <w:tabs>
          <w:tab w:val="left" w:pos="881"/>
          <w:tab w:val="left" w:pos="882"/>
        </w:tabs>
        <w:ind w:right="501"/>
        <w:rPr>
          <w:sz w:val="18"/>
        </w:rPr>
      </w:pPr>
    </w:p>
    <w:p w14:paraId="5CD1B241" w14:textId="73B0583A" w:rsidR="00D46246" w:rsidRDefault="00D46246" w:rsidP="00D46246">
      <w:pPr>
        <w:tabs>
          <w:tab w:val="left" w:pos="881"/>
          <w:tab w:val="left" w:pos="882"/>
        </w:tabs>
        <w:ind w:right="501"/>
        <w:rPr>
          <w:sz w:val="18"/>
        </w:rPr>
      </w:pPr>
    </w:p>
    <w:p w14:paraId="19022040" w14:textId="77777777" w:rsidR="00D46246" w:rsidRPr="00890468" w:rsidRDefault="00D46246" w:rsidP="00D46246">
      <w:pPr>
        <w:tabs>
          <w:tab w:val="left" w:pos="1556"/>
          <w:tab w:val="left" w:pos="1557"/>
        </w:tabs>
        <w:spacing w:line="206" w:lineRule="exact"/>
        <w:jc w:val="center"/>
        <w:rPr>
          <w:b/>
          <w:bCs/>
        </w:rPr>
      </w:pPr>
      <w:r w:rsidRPr="00890468">
        <w:rPr>
          <w:b/>
          <w:bCs/>
          <w:sz w:val="18"/>
        </w:rPr>
        <w:t>Page 2</w:t>
      </w:r>
    </w:p>
    <w:p w14:paraId="4F35A97F" w14:textId="77777777" w:rsidR="00D46246" w:rsidRPr="00D46246" w:rsidRDefault="00D46246" w:rsidP="00D46246">
      <w:pPr>
        <w:tabs>
          <w:tab w:val="left" w:pos="881"/>
          <w:tab w:val="left" w:pos="882"/>
        </w:tabs>
        <w:ind w:right="501"/>
        <w:rPr>
          <w:sz w:val="18"/>
        </w:rPr>
      </w:pPr>
    </w:p>
    <w:p w14:paraId="7AFB7BC4" w14:textId="203E9DF6" w:rsidR="00AA56AC" w:rsidRPr="00D46246" w:rsidRDefault="00603FCF" w:rsidP="00AA56AC">
      <w:pPr>
        <w:pStyle w:val="ListParagraph"/>
        <w:numPr>
          <w:ilvl w:val="0"/>
          <w:numId w:val="9"/>
        </w:numPr>
        <w:tabs>
          <w:tab w:val="left" w:pos="880"/>
        </w:tabs>
        <w:ind w:right="234" w:hanging="360"/>
        <w:jc w:val="both"/>
        <w:rPr>
          <w:sz w:val="18"/>
        </w:rPr>
      </w:pPr>
      <w:r>
        <w:tab/>
      </w:r>
      <w:r>
        <w:rPr>
          <w:sz w:val="18"/>
        </w:rPr>
        <w:t>Permissible Indemnification. The corporation shall indemnify a director or former director made a party to a proceeding because he or she is or was a director of the corporation, against liability incurred in the proceeding, if the determination to indemnify him or her has been made in the manner prescribed by the law and payment has been authorized in the manner prescribed by</w:t>
      </w:r>
      <w:r>
        <w:rPr>
          <w:spacing w:val="-18"/>
          <w:sz w:val="18"/>
        </w:rPr>
        <w:t xml:space="preserve"> </w:t>
      </w:r>
      <w:r>
        <w:rPr>
          <w:sz w:val="18"/>
        </w:rPr>
        <w:t>law.</w:t>
      </w:r>
    </w:p>
    <w:p w14:paraId="6E6707B0" w14:textId="77777777" w:rsidR="00603FCF" w:rsidRDefault="00603FCF" w:rsidP="00603FCF">
      <w:pPr>
        <w:pStyle w:val="ListParagraph"/>
        <w:numPr>
          <w:ilvl w:val="0"/>
          <w:numId w:val="9"/>
        </w:numPr>
        <w:tabs>
          <w:tab w:val="left" w:pos="836"/>
        </w:tabs>
        <w:ind w:right="126" w:hanging="360"/>
        <w:rPr>
          <w:sz w:val="18"/>
        </w:rPr>
      </w:pPr>
      <w:r>
        <w:rPr>
          <w:sz w:val="18"/>
        </w:rPr>
        <w:t xml:space="preserve">Advance for Expenses. Expenses incurred in defending a civil or criminal action, suit or proceeding may be paid by the corporation in advance of the final disposition of such action, suit or proceeding, as authorized by the Board of Directors in the specific case, upon receipt of (I) a written affirmation from the director, officer, employee or agent of his or her good faith belief that he or she </w:t>
      </w:r>
      <w:r>
        <w:rPr>
          <w:spacing w:val="5"/>
          <w:sz w:val="18"/>
        </w:rPr>
        <w:t xml:space="preserve">is </w:t>
      </w:r>
      <w:r>
        <w:rPr>
          <w:sz w:val="18"/>
        </w:rPr>
        <w:t>entitled to indemnification as authorized in this article, and (II) an undertaking by or on behalf of the director, officer, employee or agent to repay such amount, unless it shall ultimately be determined that he or she is entitled to be indemnified by the corporation in these</w:t>
      </w:r>
      <w:r>
        <w:rPr>
          <w:spacing w:val="-14"/>
          <w:sz w:val="18"/>
        </w:rPr>
        <w:t xml:space="preserve"> </w:t>
      </w:r>
      <w:r>
        <w:rPr>
          <w:sz w:val="18"/>
        </w:rPr>
        <w:t>Bylaws.</w:t>
      </w:r>
    </w:p>
    <w:p w14:paraId="019ED976" w14:textId="77777777" w:rsidR="00603FCF" w:rsidRDefault="00603FCF" w:rsidP="00603FCF">
      <w:pPr>
        <w:pStyle w:val="ListParagraph"/>
        <w:numPr>
          <w:ilvl w:val="0"/>
          <w:numId w:val="9"/>
        </w:numPr>
        <w:tabs>
          <w:tab w:val="left" w:pos="836"/>
        </w:tabs>
        <w:ind w:right="484" w:hanging="360"/>
        <w:rPr>
          <w:sz w:val="18"/>
        </w:rPr>
      </w:pPr>
      <w:r>
        <w:rPr>
          <w:sz w:val="18"/>
        </w:rPr>
        <w:t>Indemnification of Agents and Employees. The corporation may also indemnify and advance expenses to an employee or agent of the corporation who is not a director, consistent with Florida Law and public policy, provided that such indemnification, and the scope of such indemnification, is set forth by the general or specific action of the Board of Directors or by</w:t>
      </w:r>
      <w:r>
        <w:rPr>
          <w:spacing w:val="-13"/>
          <w:sz w:val="18"/>
        </w:rPr>
        <w:t xml:space="preserve"> </w:t>
      </w:r>
      <w:r>
        <w:rPr>
          <w:sz w:val="18"/>
        </w:rPr>
        <w:t>contract.</w:t>
      </w:r>
    </w:p>
    <w:p w14:paraId="46093459" w14:textId="77777777" w:rsidR="00603FCF" w:rsidRDefault="00603FCF" w:rsidP="00603FCF">
      <w:pPr>
        <w:pStyle w:val="BodyText"/>
        <w:spacing w:before="3"/>
        <w:ind w:left="0" w:firstLine="0"/>
      </w:pPr>
    </w:p>
    <w:p w14:paraId="6A2A01D0" w14:textId="110EEF51" w:rsidR="00603FCF" w:rsidRDefault="00603FCF" w:rsidP="00603FCF">
      <w:pPr>
        <w:pStyle w:val="Heading1"/>
      </w:pPr>
      <w:r>
        <w:t>ARTICLE XI</w:t>
      </w:r>
      <w:r w:rsidR="00890468">
        <w:t>I</w:t>
      </w:r>
      <w:r>
        <w:t xml:space="preserve"> – CONFLICT OF INTEREST POLICY</w:t>
      </w:r>
    </w:p>
    <w:p w14:paraId="689478CE" w14:textId="467AFB1A" w:rsidR="00603FCF" w:rsidRDefault="00603FCF" w:rsidP="00603FCF">
      <w:pPr>
        <w:pStyle w:val="BodyText"/>
        <w:ind w:left="116" w:firstLine="0"/>
      </w:pPr>
      <w:r>
        <w:t>The Board of Directors shall adopt and periodically review a conflict of interest policy to protect the corporation’s interest when it is contemplating any transaction or arrangement which may benefit any director, officer, employee, affiliate, or member of a committee with Board of Directors delegated powers.</w:t>
      </w:r>
    </w:p>
    <w:p w14:paraId="76FFE54A" w14:textId="520C47B6" w:rsidR="00603FCF" w:rsidRDefault="00603FCF" w:rsidP="00603FCF">
      <w:pPr>
        <w:pStyle w:val="BodyText"/>
        <w:ind w:left="116" w:firstLine="0"/>
      </w:pPr>
    </w:p>
    <w:p w14:paraId="61C1126F" w14:textId="04FFBDB0" w:rsidR="00603FCF" w:rsidRDefault="00603FCF" w:rsidP="00603FCF">
      <w:pPr>
        <w:pStyle w:val="Heading1"/>
      </w:pPr>
      <w:r>
        <w:t>ARTICLE XII</w:t>
      </w:r>
      <w:r w:rsidR="00890468">
        <w:t>I</w:t>
      </w:r>
      <w:r>
        <w:t xml:space="preserve"> - CODE OF ETHICS AND WHISTLEBLOWER POLICY</w:t>
      </w:r>
    </w:p>
    <w:p w14:paraId="46ED16CC" w14:textId="18601391" w:rsidR="00603FCF" w:rsidRDefault="00603FCF" w:rsidP="00603FCF">
      <w:pPr>
        <w:pStyle w:val="ListParagraph"/>
        <w:numPr>
          <w:ilvl w:val="0"/>
          <w:numId w:val="10"/>
        </w:numPr>
        <w:tabs>
          <w:tab w:val="left" w:pos="836"/>
        </w:tabs>
        <w:ind w:right="155"/>
        <w:rPr>
          <w:sz w:val="18"/>
        </w:rPr>
      </w:pPr>
      <w:r>
        <w:rPr>
          <w:sz w:val="18"/>
        </w:rPr>
        <w:t xml:space="preserve">Purpose - FOTHPSP requires and encourages directors </w:t>
      </w:r>
      <w:r w:rsidRPr="00603FCF">
        <w:rPr>
          <w:color w:val="000000" w:themeColor="text1"/>
          <w:sz w:val="18"/>
        </w:rPr>
        <w:t>and</w:t>
      </w:r>
      <w:r w:rsidRPr="0047031E">
        <w:rPr>
          <w:color w:val="FF0000"/>
          <w:sz w:val="18"/>
        </w:rPr>
        <w:t xml:space="preserve"> </w:t>
      </w:r>
      <w:r>
        <w:rPr>
          <w:sz w:val="18"/>
        </w:rPr>
        <w:t>officers</w:t>
      </w:r>
      <w:r w:rsidRPr="0047031E">
        <w:rPr>
          <w:color w:val="FF0000"/>
          <w:sz w:val="18"/>
        </w:rPr>
        <w:t xml:space="preserve"> </w:t>
      </w:r>
      <w:r>
        <w:rPr>
          <w:sz w:val="18"/>
        </w:rPr>
        <w:t>to observe and practice high standards of business and</w:t>
      </w:r>
      <w:r>
        <w:rPr>
          <w:spacing w:val="-30"/>
          <w:sz w:val="18"/>
        </w:rPr>
        <w:t xml:space="preserve"> </w:t>
      </w:r>
      <w:r>
        <w:rPr>
          <w:sz w:val="18"/>
        </w:rPr>
        <w:t>personal ethics in the conduct of their duties and responsibilities. The employees and representatives of the corporation must practice honesty and integrity in fulfilling their responsibilities and comply with all applicable laws and regulations. It is the intent of FOTHPSP to adhere to</w:t>
      </w:r>
      <w:r>
        <w:rPr>
          <w:spacing w:val="-30"/>
          <w:sz w:val="18"/>
        </w:rPr>
        <w:t xml:space="preserve"> </w:t>
      </w:r>
      <w:r>
        <w:rPr>
          <w:sz w:val="18"/>
        </w:rPr>
        <w:t>all</w:t>
      </w:r>
    </w:p>
    <w:p w14:paraId="10906E39" w14:textId="77777777" w:rsidR="00603FCF" w:rsidRDefault="00603FCF" w:rsidP="00603FCF">
      <w:pPr>
        <w:pStyle w:val="BodyText"/>
        <w:ind w:left="836" w:right="746" w:firstLine="0"/>
      </w:pPr>
      <w:r>
        <w:t>laws and regulations that apply to the corporation and the underlying purpose of this policy is to support the corporation’s goal of legal compliance. The support of all corporate staff is necessary to achieving compliance with various laws and regulations.</w:t>
      </w:r>
    </w:p>
    <w:p w14:paraId="0FE13995" w14:textId="38DB632A" w:rsidR="00603FCF" w:rsidRDefault="00603FCF" w:rsidP="00603FCF">
      <w:pPr>
        <w:pStyle w:val="ListParagraph"/>
        <w:numPr>
          <w:ilvl w:val="0"/>
          <w:numId w:val="10"/>
        </w:numPr>
        <w:tabs>
          <w:tab w:val="left" w:pos="836"/>
        </w:tabs>
        <w:ind w:right="326"/>
        <w:rPr>
          <w:sz w:val="18"/>
        </w:rPr>
      </w:pPr>
      <w:r>
        <w:rPr>
          <w:sz w:val="18"/>
        </w:rPr>
        <w:t>Reporting Violations - If any director</w:t>
      </w:r>
      <w:r w:rsidRPr="00603FCF">
        <w:rPr>
          <w:color w:val="000000" w:themeColor="text1"/>
          <w:sz w:val="18"/>
        </w:rPr>
        <w:t xml:space="preserve"> or </w:t>
      </w:r>
      <w:r>
        <w:rPr>
          <w:sz w:val="18"/>
        </w:rPr>
        <w:t>officer</w:t>
      </w:r>
      <w:r w:rsidRPr="0047031E">
        <w:rPr>
          <w:color w:val="FF0000"/>
          <w:sz w:val="18"/>
        </w:rPr>
        <w:t xml:space="preserve"> </w:t>
      </w:r>
      <w:r>
        <w:rPr>
          <w:sz w:val="18"/>
        </w:rPr>
        <w:t>reasonably believes that some policy, practice, or activity of FOTHPSP is in violation of law, a written complaint must be filed by that person with the Vice President or the Board of Directors</w:t>
      </w:r>
      <w:r>
        <w:rPr>
          <w:spacing w:val="-14"/>
          <w:sz w:val="18"/>
        </w:rPr>
        <w:t xml:space="preserve"> </w:t>
      </w:r>
      <w:r>
        <w:rPr>
          <w:sz w:val="18"/>
        </w:rPr>
        <w:t>President.</w:t>
      </w:r>
    </w:p>
    <w:p w14:paraId="4E6AB76F" w14:textId="27D965F1" w:rsidR="00603FCF" w:rsidRDefault="00603FCF" w:rsidP="00603FCF">
      <w:pPr>
        <w:pStyle w:val="ListParagraph"/>
        <w:numPr>
          <w:ilvl w:val="0"/>
          <w:numId w:val="10"/>
        </w:numPr>
        <w:tabs>
          <w:tab w:val="left" w:pos="836"/>
        </w:tabs>
        <w:ind w:right="373"/>
        <w:rPr>
          <w:sz w:val="18"/>
        </w:rPr>
      </w:pPr>
      <w:r>
        <w:rPr>
          <w:sz w:val="18"/>
        </w:rPr>
        <w:t>Acting in Good Faith - 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shall be viewed as a serious disciplinary</w:t>
      </w:r>
      <w:r>
        <w:rPr>
          <w:spacing w:val="-25"/>
          <w:sz w:val="18"/>
        </w:rPr>
        <w:t xml:space="preserve"> </w:t>
      </w:r>
      <w:r>
        <w:rPr>
          <w:sz w:val="18"/>
        </w:rPr>
        <w:t>offense.</w:t>
      </w:r>
    </w:p>
    <w:p w14:paraId="5FA7E333" w14:textId="77777777" w:rsidR="00843D26" w:rsidRDefault="00603FCF" w:rsidP="00843D26">
      <w:pPr>
        <w:pStyle w:val="BodyText"/>
        <w:ind w:left="836" w:right="171" w:firstLine="0"/>
      </w:pPr>
      <w:r w:rsidRPr="00843D26">
        <w:t xml:space="preserve">Retaliation - Said person is protected from retaliation only if she/he brings the alleged unlawful activity, policy, or practice to the attention of FOTHPSP and provides the FOTHPSP with a reasonable opportunity to investigate and correct the alleged unlawful activity. The protection described below is only available to individuals that comply with this requirement. FOTHPSP shall not retaliate against any director </w:t>
      </w:r>
      <w:r w:rsidRPr="00843D26">
        <w:rPr>
          <w:color w:val="000000" w:themeColor="text1"/>
        </w:rPr>
        <w:t xml:space="preserve">or </w:t>
      </w:r>
      <w:r w:rsidRPr="00843D26">
        <w:t>officer</w:t>
      </w:r>
      <w:r w:rsidR="00843D26">
        <w:rPr>
          <w:strike/>
          <w:color w:val="FF0000"/>
        </w:rPr>
        <w:t xml:space="preserve"> </w:t>
      </w:r>
      <w:r w:rsidRPr="00843D26">
        <w:t>who in good faith, has made a protest or raised a complaint against some practice of FOTHPSP or of another individual or entity</w:t>
      </w:r>
      <w:r w:rsidRPr="00843D26">
        <w:rPr>
          <w:spacing w:val="-2"/>
        </w:rPr>
        <w:t xml:space="preserve"> </w:t>
      </w:r>
      <w:r w:rsidRPr="00843D26">
        <w:t>with whom</w:t>
      </w:r>
      <w:r w:rsidRPr="00843D26">
        <w:rPr>
          <w:spacing w:val="-3"/>
        </w:rPr>
        <w:t xml:space="preserve"> </w:t>
      </w:r>
      <w:r w:rsidRPr="00843D26">
        <w:t>FOTHPSP has</w:t>
      </w:r>
      <w:r w:rsidRPr="00843D26">
        <w:rPr>
          <w:spacing w:val="-4"/>
        </w:rPr>
        <w:t xml:space="preserve"> </w:t>
      </w:r>
      <w:r w:rsidRPr="00843D26">
        <w:t>a</w:t>
      </w:r>
      <w:r w:rsidRPr="00843D26">
        <w:rPr>
          <w:spacing w:val="-1"/>
        </w:rPr>
        <w:t xml:space="preserve"> </w:t>
      </w:r>
      <w:r w:rsidRPr="00843D26">
        <w:t>business</w:t>
      </w:r>
      <w:r w:rsidRPr="00843D26">
        <w:rPr>
          <w:spacing w:val="-2"/>
        </w:rPr>
        <w:t xml:space="preserve"> </w:t>
      </w:r>
      <w:r w:rsidRPr="00843D26">
        <w:t>relationship,</w:t>
      </w:r>
      <w:r w:rsidRPr="00843D26">
        <w:rPr>
          <w:spacing w:val="-2"/>
        </w:rPr>
        <w:t xml:space="preserve"> </w:t>
      </w:r>
      <w:r w:rsidRPr="00843D26">
        <w:t>on</w:t>
      </w:r>
      <w:r w:rsidRPr="00843D26">
        <w:rPr>
          <w:spacing w:val="-2"/>
        </w:rPr>
        <w:t xml:space="preserve"> </w:t>
      </w:r>
      <w:r w:rsidRPr="00843D26">
        <w:t>the</w:t>
      </w:r>
      <w:r w:rsidRPr="00843D26">
        <w:rPr>
          <w:spacing w:val="-4"/>
        </w:rPr>
        <w:t xml:space="preserve"> </w:t>
      </w:r>
      <w:r w:rsidRPr="00843D26">
        <w:t>basis of</w:t>
      </w:r>
      <w:r w:rsidRPr="00843D26">
        <w:rPr>
          <w:spacing w:val="-3"/>
        </w:rPr>
        <w:t xml:space="preserve"> </w:t>
      </w:r>
      <w:r w:rsidRPr="00843D26">
        <w:t>a</w:t>
      </w:r>
      <w:r w:rsidRPr="00843D26">
        <w:rPr>
          <w:spacing w:val="-1"/>
        </w:rPr>
        <w:t xml:space="preserve"> </w:t>
      </w:r>
      <w:r w:rsidRPr="00843D26">
        <w:t>reasonable</w:t>
      </w:r>
      <w:r w:rsidRPr="00843D26">
        <w:rPr>
          <w:spacing w:val="-1"/>
        </w:rPr>
        <w:t xml:space="preserve"> </w:t>
      </w:r>
      <w:r w:rsidRPr="00843D26">
        <w:t>belief</w:t>
      </w:r>
      <w:r w:rsidRPr="00843D26">
        <w:rPr>
          <w:spacing w:val="-3"/>
        </w:rPr>
        <w:t xml:space="preserve"> </w:t>
      </w:r>
      <w:r w:rsidRPr="00843D26">
        <w:t>that the</w:t>
      </w:r>
      <w:r w:rsidRPr="00843D26">
        <w:rPr>
          <w:spacing w:val="-4"/>
        </w:rPr>
        <w:t xml:space="preserve"> </w:t>
      </w:r>
      <w:r w:rsidRPr="00843D26">
        <w:t>practice</w:t>
      </w:r>
      <w:r w:rsidR="00843D26">
        <w:t xml:space="preserve"> is in violation of a law, or clear mandate of public policy. FOTHPSP shall not retaliate against any director, officer, staff or employee who disclose or threaten to disclose to a supervisor or a public body, any activity, policy, or practice of FOTHPSP that the individual reasonably believes is in violation of a law, or a rule, or regulation mandated pursuant to law or is in violation of a clear mandate of public policy concerning the health, safety, welfare, or protection of the environment.</w:t>
      </w:r>
    </w:p>
    <w:p w14:paraId="46C3FCDC" w14:textId="77777777" w:rsidR="00843D26" w:rsidRDefault="00843D26" w:rsidP="00843D26">
      <w:pPr>
        <w:pStyle w:val="ListParagraph"/>
        <w:numPr>
          <w:ilvl w:val="0"/>
          <w:numId w:val="10"/>
        </w:numPr>
        <w:tabs>
          <w:tab w:val="left" w:pos="835"/>
          <w:tab w:val="left" w:pos="836"/>
        </w:tabs>
        <w:ind w:right="161"/>
        <w:rPr>
          <w:sz w:val="18"/>
        </w:rPr>
      </w:pPr>
      <w:r>
        <w:rPr>
          <w:sz w:val="18"/>
        </w:rPr>
        <w:t>Confidentiality - 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67C85BE3" w14:textId="77777777" w:rsidR="00843D26" w:rsidRDefault="00843D26" w:rsidP="00843D26">
      <w:pPr>
        <w:pStyle w:val="ListParagraph"/>
        <w:numPr>
          <w:ilvl w:val="0"/>
          <w:numId w:val="10"/>
        </w:numPr>
        <w:tabs>
          <w:tab w:val="left" w:pos="835"/>
          <w:tab w:val="left" w:pos="836"/>
        </w:tabs>
        <w:ind w:right="220"/>
        <w:rPr>
          <w:sz w:val="18"/>
        </w:rPr>
      </w:pPr>
      <w:r>
        <w:rPr>
          <w:sz w:val="18"/>
        </w:rPr>
        <w:t>Handling of Reported Violations - The Board of Directors President or Vice President shall notify the sender and acknowledge receipt of the reported violation or suspected violation within five business days. All reports shall be promptly investigated by the Board of Directors and its appointed committee and appropriate corrective action shall be taken if warranted by the investigation. This policy shall be made available to all directors, staff or employees and they shall have the opportunity to ask questions about the</w:t>
      </w:r>
      <w:r>
        <w:rPr>
          <w:spacing w:val="-15"/>
          <w:sz w:val="18"/>
        </w:rPr>
        <w:t xml:space="preserve"> </w:t>
      </w:r>
      <w:r>
        <w:rPr>
          <w:sz w:val="18"/>
        </w:rPr>
        <w:t>policy.</w:t>
      </w:r>
    </w:p>
    <w:p w14:paraId="0C79F6C0" w14:textId="77777777" w:rsidR="00843D26" w:rsidRDefault="00843D26" w:rsidP="00843D26">
      <w:pPr>
        <w:pStyle w:val="BodyText"/>
        <w:spacing w:before="3"/>
        <w:ind w:left="0" w:firstLine="0"/>
      </w:pPr>
    </w:p>
    <w:p w14:paraId="3DFBCAB7" w14:textId="46808B57" w:rsidR="00843D26" w:rsidRDefault="00843D26" w:rsidP="00843D26">
      <w:pPr>
        <w:pStyle w:val="Heading1"/>
      </w:pPr>
      <w:r>
        <w:t>ARTICLE XI</w:t>
      </w:r>
      <w:r w:rsidR="00890468">
        <w:t>V</w:t>
      </w:r>
      <w:r>
        <w:t xml:space="preserve"> – DISSOLUTION AND FINAL DISPOSITION OF FUNDS</w:t>
      </w:r>
    </w:p>
    <w:p w14:paraId="7F9C9356" w14:textId="77777777" w:rsidR="00843D26" w:rsidRDefault="00843D26" w:rsidP="00843D26">
      <w:pPr>
        <w:pStyle w:val="ListParagraph"/>
        <w:numPr>
          <w:ilvl w:val="0"/>
          <w:numId w:val="12"/>
        </w:numPr>
        <w:tabs>
          <w:tab w:val="left" w:pos="836"/>
        </w:tabs>
        <w:ind w:right="426"/>
        <w:rPr>
          <w:sz w:val="18"/>
        </w:rPr>
      </w:pPr>
      <w:r>
        <w:rPr>
          <w:sz w:val="18"/>
        </w:rPr>
        <w:t>Upon dissolution of the FOTHPSP, the remaining funds and assets, after all outstanding debts have been paid, shall be disposed of by the Board of Directors at the time, to Topsail Hill Preserve State Park. In the event of park closure then the remaining funds and assets shall be disposed of to one or more organizations which shall be exempt from taxes pursuant to the provisions of Section 501 (c)(3) of the Internal Revenue</w:t>
      </w:r>
      <w:r>
        <w:rPr>
          <w:spacing w:val="-1"/>
          <w:sz w:val="18"/>
        </w:rPr>
        <w:t xml:space="preserve"> </w:t>
      </w:r>
      <w:r>
        <w:rPr>
          <w:sz w:val="18"/>
        </w:rPr>
        <w:t>Code.</w:t>
      </w:r>
    </w:p>
    <w:p w14:paraId="34CD47AC" w14:textId="77777777" w:rsidR="00843D26" w:rsidRDefault="00843D26" w:rsidP="00843D26">
      <w:pPr>
        <w:pStyle w:val="ListParagraph"/>
        <w:numPr>
          <w:ilvl w:val="0"/>
          <w:numId w:val="12"/>
        </w:numPr>
        <w:tabs>
          <w:tab w:val="left" w:pos="836"/>
        </w:tabs>
        <w:ind w:right="239"/>
        <w:rPr>
          <w:sz w:val="18"/>
        </w:rPr>
      </w:pPr>
      <w:r>
        <w:rPr>
          <w:sz w:val="18"/>
        </w:rPr>
        <w:t xml:space="preserve">Any such assets not so disposed of shall be disposed of by the Walton County Court exclusively for such purposes or to such organizations as the Court shall determine which are organized and operated exclusively for such purposes. If this nonprofit association </w:t>
      </w:r>
      <w:r>
        <w:rPr>
          <w:spacing w:val="2"/>
          <w:sz w:val="18"/>
        </w:rPr>
        <w:t xml:space="preserve">holds </w:t>
      </w:r>
      <w:r>
        <w:rPr>
          <w:sz w:val="18"/>
        </w:rPr>
        <w:t>any assets in trust, such assets shall be disposed of in such manner as may be directed by decree of the Walton County Court, upon petition therefore by the Florida Attorney</w:t>
      </w:r>
      <w:r>
        <w:rPr>
          <w:spacing w:val="-3"/>
          <w:sz w:val="18"/>
        </w:rPr>
        <w:t xml:space="preserve"> </w:t>
      </w:r>
      <w:r>
        <w:rPr>
          <w:sz w:val="18"/>
        </w:rPr>
        <w:t>General.</w:t>
      </w:r>
    </w:p>
    <w:p w14:paraId="42436E05" w14:textId="77777777" w:rsidR="00843D26" w:rsidRDefault="00843D26" w:rsidP="00843D26">
      <w:pPr>
        <w:pStyle w:val="ListParagraph"/>
        <w:numPr>
          <w:ilvl w:val="0"/>
          <w:numId w:val="12"/>
        </w:numPr>
        <w:tabs>
          <w:tab w:val="left" w:pos="836"/>
        </w:tabs>
        <w:ind w:right="260"/>
        <w:rPr>
          <w:sz w:val="18"/>
        </w:rPr>
      </w:pPr>
      <w:r>
        <w:rPr>
          <w:sz w:val="18"/>
        </w:rPr>
        <w:t>Before dissolution process is started the Board of Directors must have a meeting with Park Manager, approve it at Board of Directors</w:t>
      </w:r>
      <w:r>
        <w:rPr>
          <w:spacing w:val="-30"/>
          <w:sz w:val="18"/>
        </w:rPr>
        <w:t xml:space="preserve"> </w:t>
      </w:r>
      <w:r>
        <w:rPr>
          <w:sz w:val="18"/>
        </w:rPr>
        <w:t xml:space="preserve">meeting and the general membership must approve it at a physical meeting scheduled with at least 30 </w:t>
      </w:r>
      <w:proofErr w:type="spellStart"/>
      <w:r>
        <w:rPr>
          <w:sz w:val="18"/>
        </w:rPr>
        <w:t>days notice</w:t>
      </w:r>
      <w:proofErr w:type="spellEnd"/>
      <w:r>
        <w:rPr>
          <w:sz w:val="18"/>
        </w:rPr>
        <w:t xml:space="preserve"> via email. Votes from General Members who cannot attend may be submitted via email. The Board of Directors will ensure that all steps in the CSO Handbook as well as those required by Federal, State and Local laws are met prior to starting and during the dissolution</w:t>
      </w:r>
      <w:r>
        <w:rPr>
          <w:spacing w:val="-9"/>
          <w:sz w:val="18"/>
        </w:rPr>
        <w:t xml:space="preserve"> </w:t>
      </w:r>
      <w:r>
        <w:rPr>
          <w:sz w:val="18"/>
        </w:rPr>
        <w:t>process.</w:t>
      </w:r>
    </w:p>
    <w:p w14:paraId="2FE09C2B" w14:textId="77777777" w:rsidR="00843D26" w:rsidRDefault="00843D26" w:rsidP="00843D26">
      <w:pPr>
        <w:pStyle w:val="BodyText"/>
        <w:spacing w:before="2"/>
        <w:ind w:left="0" w:firstLine="0"/>
      </w:pPr>
    </w:p>
    <w:p w14:paraId="085585FA" w14:textId="77777777" w:rsidR="00D46246" w:rsidRDefault="00D46246" w:rsidP="00843D26">
      <w:pPr>
        <w:pStyle w:val="Heading1"/>
        <w:spacing w:before="1" w:line="205" w:lineRule="exact"/>
      </w:pPr>
    </w:p>
    <w:p w14:paraId="58767DAF" w14:textId="77777777" w:rsidR="00D46246" w:rsidRDefault="00D46246" w:rsidP="00843D26">
      <w:pPr>
        <w:pStyle w:val="Heading1"/>
        <w:spacing w:before="1" w:line="205" w:lineRule="exact"/>
      </w:pPr>
    </w:p>
    <w:p w14:paraId="7A5FFE6C" w14:textId="77777777" w:rsidR="00D46246" w:rsidRDefault="00D46246" w:rsidP="00843D26">
      <w:pPr>
        <w:pStyle w:val="Heading1"/>
        <w:spacing w:before="1" w:line="205" w:lineRule="exact"/>
      </w:pPr>
    </w:p>
    <w:p w14:paraId="55C80580" w14:textId="77777777" w:rsidR="00D46246" w:rsidRPr="00890468" w:rsidRDefault="00D46246" w:rsidP="00D46246">
      <w:pPr>
        <w:tabs>
          <w:tab w:val="left" w:pos="836"/>
        </w:tabs>
        <w:ind w:right="391"/>
        <w:jc w:val="center"/>
        <w:rPr>
          <w:sz w:val="18"/>
        </w:rPr>
      </w:pPr>
      <w:r w:rsidRPr="00890468">
        <w:rPr>
          <w:b/>
          <w:bCs/>
          <w:sz w:val="18"/>
        </w:rPr>
        <w:t xml:space="preserve">Page </w:t>
      </w:r>
      <w:r>
        <w:rPr>
          <w:b/>
          <w:bCs/>
          <w:sz w:val="18"/>
        </w:rPr>
        <w:t>3</w:t>
      </w:r>
    </w:p>
    <w:p w14:paraId="3F4E3EBE" w14:textId="77777777" w:rsidR="00D46246" w:rsidRDefault="00D46246" w:rsidP="00843D26">
      <w:pPr>
        <w:pStyle w:val="Heading1"/>
        <w:spacing w:before="1" w:line="205" w:lineRule="exact"/>
      </w:pPr>
    </w:p>
    <w:p w14:paraId="56D3FC1B" w14:textId="4FB07390" w:rsidR="00843D26" w:rsidRDefault="00843D26" w:rsidP="00843D26">
      <w:pPr>
        <w:pStyle w:val="Heading1"/>
        <w:spacing w:before="1" w:line="205" w:lineRule="exact"/>
      </w:pPr>
      <w:r>
        <w:t>ARTICLE XV – AMENDMENTS, REVISIONS AND ADOPTION</w:t>
      </w:r>
    </w:p>
    <w:p w14:paraId="2D79D984" w14:textId="0EA7BA2C" w:rsidR="00890468" w:rsidRPr="00D46246" w:rsidRDefault="00843D26" w:rsidP="00890468">
      <w:pPr>
        <w:pStyle w:val="ListParagraph"/>
        <w:numPr>
          <w:ilvl w:val="0"/>
          <w:numId w:val="11"/>
        </w:numPr>
        <w:tabs>
          <w:tab w:val="left" w:pos="836"/>
        </w:tabs>
        <w:ind w:right="391"/>
        <w:rPr>
          <w:sz w:val="18"/>
        </w:rPr>
      </w:pPr>
      <w:r>
        <w:rPr>
          <w:sz w:val="18"/>
        </w:rPr>
        <w:t>No amendment shall be made to these Bylaws which would cause the FOTHPSP to cease to qualify as an exempt corporation under Section 501 (c)(3) of the Internal Revenue Code of 1986, or the corresponding section of any future Federal tax code</w:t>
      </w:r>
      <w:r w:rsidR="00890468">
        <w:rPr>
          <w:sz w:val="18"/>
        </w:rPr>
        <w:t>.</w:t>
      </w:r>
    </w:p>
    <w:p w14:paraId="028F9643" w14:textId="6AE7BD2E" w:rsidR="00890468" w:rsidRPr="00890468" w:rsidRDefault="00843D26" w:rsidP="00890468">
      <w:pPr>
        <w:pStyle w:val="ListParagraph"/>
        <w:numPr>
          <w:ilvl w:val="0"/>
          <w:numId w:val="11"/>
        </w:numPr>
        <w:tabs>
          <w:tab w:val="left" w:pos="836"/>
        </w:tabs>
        <w:ind w:right="391"/>
        <w:rPr>
          <w:sz w:val="18"/>
        </w:rPr>
      </w:pPr>
      <w:r w:rsidRPr="00890468">
        <w:rPr>
          <w:sz w:val="18"/>
        </w:rPr>
        <w:t>No amendment may automatically affect the voting rights of directors. An amendment that does affect the voting rights of directors further requires ratification by a two-thirds vote of a quorum of Directors at a Board of Directors</w:t>
      </w:r>
      <w:r w:rsidRPr="00890468">
        <w:rPr>
          <w:spacing w:val="-13"/>
          <w:sz w:val="18"/>
        </w:rPr>
        <w:t xml:space="preserve"> </w:t>
      </w:r>
      <w:r w:rsidRPr="00890468">
        <w:rPr>
          <w:sz w:val="18"/>
        </w:rPr>
        <w:t>meeting.</w:t>
      </w:r>
    </w:p>
    <w:p w14:paraId="6C62AD79" w14:textId="77777777" w:rsidR="00843D26" w:rsidRDefault="00843D26" w:rsidP="00843D26">
      <w:pPr>
        <w:pStyle w:val="ListParagraph"/>
        <w:numPr>
          <w:ilvl w:val="0"/>
          <w:numId w:val="11"/>
        </w:numPr>
        <w:tabs>
          <w:tab w:val="left" w:pos="836"/>
        </w:tabs>
        <w:spacing w:line="207" w:lineRule="exact"/>
        <w:ind w:hanging="361"/>
        <w:rPr>
          <w:sz w:val="18"/>
        </w:rPr>
      </w:pPr>
      <w:r>
        <w:rPr>
          <w:sz w:val="18"/>
        </w:rPr>
        <w:t>All amendments must be consistent with the Articles of</w:t>
      </w:r>
      <w:r>
        <w:rPr>
          <w:spacing w:val="-3"/>
          <w:sz w:val="18"/>
        </w:rPr>
        <w:t xml:space="preserve"> </w:t>
      </w:r>
      <w:r>
        <w:rPr>
          <w:sz w:val="18"/>
        </w:rPr>
        <w:t>Incorporation.</w:t>
      </w:r>
    </w:p>
    <w:p w14:paraId="20A5F8EA" w14:textId="77777777" w:rsidR="00843D26" w:rsidRDefault="00843D26" w:rsidP="00843D26">
      <w:pPr>
        <w:pStyle w:val="ListParagraph"/>
        <w:numPr>
          <w:ilvl w:val="0"/>
          <w:numId w:val="11"/>
        </w:numPr>
        <w:tabs>
          <w:tab w:val="left" w:pos="836"/>
        </w:tabs>
        <w:ind w:right="184"/>
        <w:rPr>
          <w:sz w:val="18"/>
        </w:rPr>
      </w:pPr>
      <w:r>
        <w:rPr>
          <w:sz w:val="18"/>
        </w:rPr>
        <w:t>Any and all proposed amendments to the Bylaws must first be presented and approved by a majority vote at a Board of Directors meeting. Then the proposed amendments to the Bylaws shall be presented to the general membership one month before the annual General Membership meeting and made available for examination by the general membership on the FOTHPSP</w:t>
      </w:r>
      <w:r>
        <w:rPr>
          <w:spacing w:val="-9"/>
          <w:sz w:val="18"/>
        </w:rPr>
        <w:t xml:space="preserve"> </w:t>
      </w:r>
      <w:r>
        <w:rPr>
          <w:sz w:val="18"/>
        </w:rPr>
        <w:t>website.</w:t>
      </w:r>
    </w:p>
    <w:p w14:paraId="1A4AE986" w14:textId="77777777" w:rsidR="00843D26" w:rsidRDefault="00843D26" w:rsidP="00843D26">
      <w:pPr>
        <w:pStyle w:val="ListParagraph"/>
        <w:numPr>
          <w:ilvl w:val="0"/>
          <w:numId w:val="11"/>
        </w:numPr>
        <w:tabs>
          <w:tab w:val="left" w:pos="835"/>
          <w:tab w:val="left" w:pos="836"/>
        </w:tabs>
        <w:ind w:right="157"/>
        <w:rPr>
          <w:sz w:val="18"/>
        </w:rPr>
      </w:pPr>
      <w:r>
        <w:rPr>
          <w:sz w:val="18"/>
        </w:rPr>
        <w:t>A proposed amendment shall be voted upon at the annual general membership meeting following its presentation and will be adopted by majority vote of the members present at the meeting. Mail in votes from current members, received by date of the annual General Membership meeting, will be</w:t>
      </w:r>
      <w:r>
        <w:rPr>
          <w:spacing w:val="-2"/>
          <w:sz w:val="18"/>
        </w:rPr>
        <w:t xml:space="preserve"> </w:t>
      </w:r>
      <w:r>
        <w:rPr>
          <w:sz w:val="18"/>
        </w:rPr>
        <w:t>allowed.</w:t>
      </w:r>
    </w:p>
    <w:p w14:paraId="46ED7C37" w14:textId="76C0E6D9" w:rsidR="00843D26" w:rsidRDefault="00843D26" w:rsidP="00843D26">
      <w:pPr>
        <w:pStyle w:val="ListParagraph"/>
        <w:numPr>
          <w:ilvl w:val="0"/>
          <w:numId w:val="11"/>
        </w:numPr>
        <w:tabs>
          <w:tab w:val="left" w:pos="835"/>
          <w:tab w:val="left" w:pos="836"/>
        </w:tabs>
        <w:ind w:right="224"/>
        <w:rPr>
          <w:sz w:val="18"/>
        </w:rPr>
      </w:pPr>
      <w:r>
        <w:rPr>
          <w:sz w:val="18"/>
        </w:rPr>
        <w:t>If a revision of the bylaws is being done (more than one or two small changes) then the draft revised bylaws must be presented to the Board of Directors and then discussed and voted on. Upon approval it is then presented to the General membership to be discussed and voted on at the annual General Membership meeting.</w:t>
      </w:r>
    </w:p>
    <w:p w14:paraId="1FC32F36" w14:textId="77777777" w:rsidR="00843D26" w:rsidRDefault="00843D26" w:rsidP="00843D26">
      <w:pPr>
        <w:pStyle w:val="ListParagraph"/>
        <w:numPr>
          <w:ilvl w:val="0"/>
          <w:numId w:val="11"/>
        </w:numPr>
        <w:tabs>
          <w:tab w:val="left" w:pos="836"/>
        </w:tabs>
        <w:ind w:right="352"/>
        <w:rPr>
          <w:sz w:val="18"/>
        </w:rPr>
      </w:pPr>
      <w:r>
        <w:rPr>
          <w:sz w:val="18"/>
        </w:rPr>
        <w:t>In the</w:t>
      </w:r>
      <w:r>
        <w:rPr>
          <w:spacing w:val="-2"/>
          <w:sz w:val="18"/>
        </w:rPr>
        <w:t xml:space="preserve"> </w:t>
      </w:r>
      <w:r>
        <w:rPr>
          <w:sz w:val="18"/>
        </w:rPr>
        <w:t>event that</w:t>
      </w:r>
      <w:r>
        <w:rPr>
          <w:spacing w:val="-1"/>
          <w:sz w:val="18"/>
        </w:rPr>
        <w:t xml:space="preserve"> </w:t>
      </w:r>
      <w:r>
        <w:rPr>
          <w:sz w:val="18"/>
        </w:rPr>
        <w:t>any</w:t>
      </w:r>
      <w:r>
        <w:rPr>
          <w:spacing w:val="-4"/>
          <w:sz w:val="18"/>
        </w:rPr>
        <w:t xml:space="preserve"> </w:t>
      </w:r>
      <w:r>
        <w:rPr>
          <w:sz w:val="18"/>
        </w:rPr>
        <w:t>provision of</w:t>
      </w:r>
      <w:r>
        <w:rPr>
          <w:spacing w:val="-6"/>
          <w:sz w:val="18"/>
        </w:rPr>
        <w:t xml:space="preserve"> </w:t>
      </w:r>
      <w:r>
        <w:rPr>
          <w:sz w:val="18"/>
        </w:rPr>
        <w:t>the</w:t>
      </w:r>
      <w:r>
        <w:rPr>
          <w:spacing w:val="-1"/>
          <w:sz w:val="18"/>
        </w:rPr>
        <w:t xml:space="preserve"> </w:t>
      </w:r>
      <w:r>
        <w:rPr>
          <w:sz w:val="18"/>
        </w:rPr>
        <w:t>Bylaws</w:t>
      </w:r>
      <w:r>
        <w:rPr>
          <w:spacing w:val="-1"/>
          <w:sz w:val="18"/>
        </w:rPr>
        <w:t xml:space="preserve"> </w:t>
      </w:r>
      <w:r>
        <w:rPr>
          <w:sz w:val="18"/>
        </w:rPr>
        <w:t>shall be</w:t>
      </w:r>
      <w:r>
        <w:rPr>
          <w:spacing w:val="-2"/>
          <w:sz w:val="18"/>
        </w:rPr>
        <w:t xml:space="preserve"> </w:t>
      </w:r>
      <w:r>
        <w:rPr>
          <w:sz w:val="18"/>
        </w:rPr>
        <w:t>deemed illegal or</w:t>
      </w:r>
      <w:r>
        <w:rPr>
          <w:spacing w:val="-1"/>
          <w:sz w:val="18"/>
        </w:rPr>
        <w:t xml:space="preserve"> </w:t>
      </w:r>
      <w:r>
        <w:rPr>
          <w:sz w:val="18"/>
        </w:rPr>
        <w:t>contrary</w:t>
      </w:r>
      <w:r>
        <w:rPr>
          <w:spacing w:val="-4"/>
          <w:sz w:val="18"/>
        </w:rPr>
        <w:t xml:space="preserve"> </w:t>
      </w:r>
      <w:r>
        <w:rPr>
          <w:sz w:val="18"/>
        </w:rPr>
        <w:t>to IRS,</w:t>
      </w:r>
      <w:r>
        <w:rPr>
          <w:spacing w:val="-3"/>
          <w:sz w:val="18"/>
        </w:rPr>
        <w:t xml:space="preserve"> </w:t>
      </w:r>
      <w:r>
        <w:rPr>
          <w:sz w:val="18"/>
        </w:rPr>
        <w:t>Florida</w:t>
      </w:r>
      <w:r>
        <w:rPr>
          <w:spacing w:val="-1"/>
          <w:sz w:val="18"/>
        </w:rPr>
        <w:t xml:space="preserve"> </w:t>
      </w:r>
      <w:r>
        <w:rPr>
          <w:sz w:val="18"/>
        </w:rPr>
        <w:t>State</w:t>
      </w:r>
      <w:r>
        <w:rPr>
          <w:spacing w:val="-4"/>
          <w:sz w:val="18"/>
        </w:rPr>
        <w:t xml:space="preserve"> </w:t>
      </w:r>
      <w:r>
        <w:rPr>
          <w:sz w:val="18"/>
        </w:rPr>
        <w:t>law</w:t>
      </w:r>
      <w:r>
        <w:rPr>
          <w:spacing w:val="-3"/>
          <w:sz w:val="18"/>
        </w:rPr>
        <w:t xml:space="preserve"> </w:t>
      </w:r>
      <w:r>
        <w:rPr>
          <w:sz w:val="18"/>
        </w:rPr>
        <w:t>or</w:t>
      </w:r>
      <w:r>
        <w:rPr>
          <w:spacing w:val="-1"/>
          <w:sz w:val="18"/>
        </w:rPr>
        <w:t xml:space="preserve"> </w:t>
      </w:r>
      <w:r>
        <w:rPr>
          <w:sz w:val="18"/>
        </w:rPr>
        <w:t>Florida</w:t>
      </w:r>
      <w:r>
        <w:rPr>
          <w:spacing w:val="-2"/>
          <w:sz w:val="18"/>
        </w:rPr>
        <w:t xml:space="preserve"> </w:t>
      </w:r>
      <w:r>
        <w:rPr>
          <w:sz w:val="18"/>
        </w:rPr>
        <w:t>State</w:t>
      </w:r>
      <w:r>
        <w:rPr>
          <w:spacing w:val="-3"/>
          <w:sz w:val="18"/>
        </w:rPr>
        <w:t xml:space="preserve"> </w:t>
      </w:r>
      <w:r>
        <w:rPr>
          <w:sz w:val="18"/>
        </w:rPr>
        <w:t>Parks</w:t>
      </w:r>
      <w:r>
        <w:rPr>
          <w:spacing w:val="-1"/>
          <w:sz w:val="18"/>
        </w:rPr>
        <w:t xml:space="preserve"> </w:t>
      </w:r>
      <w:r>
        <w:rPr>
          <w:sz w:val="18"/>
        </w:rPr>
        <w:t>policy,</w:t>
      </w:r>
      <w:r>
        <w:rPr>
          <w:spacing w:val="3"/>
          <w:sz w:val="18"/>
        </w:rPr>
        <w:t xml:space="preserve"> </w:t>
      </w:r>
      <w:r>
        <w:rPr>
          <w:sz w:val="18"/>
        </w:rPr>
        <w:t>such portion shall be changed administratively and does not have to be resubmitted for Board of Directors or General Membership approval. General membership will be notified via email of any such</w:t>
      </w:r>
      <w:r>
        <w:rPr>
          <w:spacing w:val="-1"/>
          <w:sz w:val="18"/>
        </w:rPr>
        <w:t xml:space="preserve"> </w:t>
      </w:r>
      <w:r>
        <w:rPr>
          <w:sz w:val="18"/>
        </w:rPr>
        <w:t>change.</w:t>
      </w:r>
    </w:p>
    <w:p w14:paraId="3C27E676" w14:textId="1C99A0C6" w:rsidR="00603FCF" w:rsidRPr="00843D26" w:rsidRDefault="00843D26" w:rsidP="00843D26">
      <w:pPr>
        <w:pStyle w:val="ListParagraph"/>
        <w:numPr>
          <w:ilvl w:val="0"/>
          <w:numId w:val="10"/>
        </w:numPr>
        <w:tabs>
          <w:tab w:val="left" w:pos="836"/>
        </w:tabs>
        <w:ind w:right="373"/>
        <w:rPr>
          <w:sz w:val="18"/>
          <w:szCs w:val="18"/>
        </w:rPr>
      </w:pPr>
      <w:r>
        <w:rPr>
          <w:sz w:val="18"/>
        </w:rPr>
        <w:t>Adoption -</w:t>
      </w:r>
      <w:r>
        <w:rPr>
          <w:spacing w:val="-1"/>
          <w:sz w:val="18"/>
        </w:rPr>
        <w:t xml:space="preserve"> </w:t>
      </w:r>
      <w:r>
        <w:rPr>
          <w:sz w:val="18"/>
        </w:rPr>
        <w:t>The</w:t>
      </w:r>
      <w:r>
        <w:rPr>
          <w:spacing w:val="-3"/>
          <w:sz w:val="18"/>
        </w:rPr>
        <w:t xml:space="preserve"> </w:t>
      </w:r>
      <w:r>
        <w:rPr>
          <w:sz w:val="18"/>
        </w:rPr>
        <w:t>Bylaws</w:t>
      </w:r>
      <w:r>
        <w:rPr>
          <w:spacing w:val="-1"/>
          <w:sz w:val="18"/>
        </w:rPr>
        <w:t xml:space="preserve"> </w:t>
      </w:r>
      <w:r>
        <w:rPr>
          <w:sz w:val="18"/>
        </w:rPr>
        <w:t>shall</w:t>
      </w:r>
      <w:r>
        <w:rPr>
          <w:spacing w:val="-2"/>
          <w:sz w:val="18"/>
        </w:rPr>
        <w:t xml:space="preserve"> </w:t>
      </w:r>
      <w:r>
        <w:rPr>
          <w:sz w:val="18"/>
        </w:rPr>
        <w:t>become</w:t>
      </w:r>
      <w:r>
        <w:rPr>
          <w:spacing w:val="-2"/>
          <w:sz w:val="18"/>
        </w:rPr>
        <w:t xml:space="preserve"> </w:t>
      </w:r>
      <w:r>
        <w:rPr>
          <w:sz w:val="18"/>
        </w:rPr>
        <w:t>effective</w:t>
      </w:r>
      <w:r>
        <w:rPr>
          <w:spacing w:val="-3"/>
          <w:sz w:val="18"/>
        </w:rPr>
        <w:t xml:space="preserve"> </w:t>
      </w:r>
      <w:r>
        <w:rPr>
          <w:sz w:val="18"/>
        </w:rPr>
        <w:t>upon</w:t>
      </w:r>
      <w:r>
        <w:rPr>
          <w:spacing w:val="4"/>
          <w:sz w:val="18"/>
        </w:rPr>
        <w:t xml:space="preserve"> </w:t>
      </w:r>
      <w:r>
        <w:rPr>
          <w:sz w:val="18"/>
        </w:rPr>
        <w:t>Board</w:t>
      </w:r>
      <w:r>
        <w:rPr>
          <w:spacing w:val="-3"/>
          <w:sz w:val="18"/>
        </w:rPr>
        <w:t xml:space="preserve"> </w:t>
      </w:r>
      <w:r>
        <w:rPr>
          <w:sz w:val="18"/>
        </w:rPr>
        <w:t>of</w:t>
      </w:r>
      <w:r>
        <w:rPr>
          <w:spacing w:val="-3"/>
          <w:sz w:val="18"/>
        </w:rPr>
        <w:t xml:space="preserve"> </w:t>
      </w:r>
      <w:r>
        <w:rPr>
          <w:sz w:val="18"/>
        </w:rPr>
        <w:t>Directors</w:t>
      </w:r>
      <w:r>
        <w:rPr>
          <w:spacing w:val="-1"/>
          <w:sz w:val="18"/>
        </w:rPr>
        <w:t xml:space="preserve"> </w:t>
      </w:r>
      <w:r>
        <w:rPr>
          <w:sz w:val="18"/>
        </w:rPr>
        <w:t>approval</w:t>
      </w:r>
      <w:r>
        <w:rPr>
          <w:spacing w:val="-1"/>
          <w:sz w:val="18"/>
        </w:rPr>
        <w:t xml:space="preserve"> </w:t>
      </w:r>
      <w:r>
        <w:rPr>
          <w:sz w:val="18"/>
        </w:rPr>
        <w:t>and</w:t>
      </w:r>
      <w:r>
        <w:rPr>
          <w:spacing w:val="-1"/>
          <w:sz w:val="18"/>
        </w:rPr>
        <w:t xml:space="preserve"> </w:t>
      </w:r>
      <w:r>
        <w:rPr>
          <w:sz w:val="18"/>
        </w:rPr>
        <w:t>the</w:t>
      </w:r>
      <w:r>
        <w:rPr>
          <w:spacing w:val="-2"/>
          <w:sz w:val="18"/>
        </w:rPr>
        <w:t xml:space="preserve"> </w:t>
      </w:r>
      <w:r>
        <w:rPr>
          <w:sz w:val="18"/>
        </w:rPr>
        <w:t>adoption</w:t>
      </w:r>
      <w:r>
        <w:rPr>
          <w:spacing w:val="-2"/>
          <w:sz w:val="18"/>
        </w:rPr>
        <w:t xml:space="preserve"> </w:t>
      </w:r>
      <w:r>
        <w:rPr>
          <w:sz w:val="18"/>
        </w:rPr>
        <w:t>by</w:t>
      </w:r>
      <w:r>
        <w:rPr>
          <w:spacing w:val="-3"/>
          <w:sz w:val="18"/>
        </w:rPr>
        <w:t xml:space="preserve"> </w:t>
      </w:r>
      <w:r>
        <w:rPr>
          <w:sz w:val="18"/>
        </w:rPr>
        <w:t>a</w:t>
      </w:r>
      <w:r>
        <w:rPr>
          <w:spacing w:val="1"/>
          <w:sz w:val="18"/>
        </w:rPr>
        <w:t xml:space="preserve"> </w:t>
      </w:r>
      <w:r>
        <w:rPr>
          <w:sz w:val="18"/>
        </w:rPr>
        <w:t>majority</w:t>
      </w:r>
      <w:r>
        <w:rPr>
          <w:spacing w:val="-6"/>
          <w:sz w:val="18"/>
        </w:rPr>
        <w:t xml:space="preserve"> </w:t>
      </w:r>
      <w:r>
        <w:rPr>
          <w:sz w:val="18"/>
        </w:rPr>
        <w:t>of</w:t>
      </w:r>
      <w:r>
        <w:rPr>
          <w:spacing w:val="-3"/>
          <w:sz w:val="18"/>
        </w:rPr>
        <w:t xml:space="preserve"> </w:t>
      </w:r>
      <w:r>
        <w:rPr>
          <w:sz w:val="18"/>
        </w:rPr>
        <w:t>the</w:t>
      </w:r>
      <w:r>
        <w:rPr>
          <w:spacing w:val="-3"/>
          <w:sz w:val="18"/>
        </w:rPr>
        <w:t xml:space="preserve"> </w:t>
      </w:r>
      <w:r>
        <w:rPr>
          <w:sz w:val="18"/>
        </w:rPr>
        <w:t>voting</w:t>
      </w:r>
      <w:r>
        <w:rPr>
          <w:spacing w:val="-2"/>
          <w:sz w:val="18"/>
        </w:rPr>
        <w:t xml:space="preserve"> </w:t>
      </w:r>
      <w:r>
        <w:rPr>
          <w:sz w:val="18"/>
        </w:rPr>
        <w:t>members</w:t>
      </w:r>
      <w:r>
        <w:rPr>
          <w:spacing w:val="-1"/>
          <w:sz w:val="18"/>
        </w:rPr>
        <w:t xml:space="preserve"> </w:t>
      </w:r>
      <w:r>
        <w:rPr>
          <w:sz w:val="18"/>
        </w:rPr>
        <w:t>present at the Annual General Membership meeting. The adoption of these Bylaws supersedes and nullifies any prior Bylaws.</w:t>
      </w:r>
    </w:p>
    <w:p w14:paraId="4CB98EFD" w14:textId="73591987" w:rsidR="00843D26" w:rsidRDefault="00843D26" w:rsidP="00843D26">
      <w:pPr>
        <w:tabs>
          <w:tab w:val="left" w:pos="836"/>
        </w:tabs>
        <w:ind w:right="373"/>
        <w:rPr>
          <w:sz w:val="18"/>
          <w:szCs w:val="18"/>
        </w:rPr>
      </w:pPr>
    </w:p>
    <w:p w14:paraId="3C353905" w14:textId="60D93AB9" w:rsidR="00843D26" w:rsidRDefault="00843D26" w:rsidP="00843D26">
      <w:pPr>
        <w:tabs>
          <w:tab w:val="left" w:pos="836"/>
        </w:tabs>
        <w:ind w:right="373"/>
        <w:rPr>
          <w:sz w:val="18"/>
          <w:szCs w:val="18"/>
        </w:rPr>
      </w:pPr>
    </w:p>
    <w:p w14:paraId="08AEB71C" w14:textId="65CA3C92" w:rsidR="00843D26" w:rsidRDefault="00843D26" w:rsidP="00843D26">
      <w:pPr>
        <w:tabs>
          <w:tab w:val="left" w:pos="836"/>
        </w:tabs>
        <w:ind w:right="373"/>
        <w:rPr>
          <w:sz w:val="18"/>
          <w:szCs w:val="18"/>
        </w:rPr>
      </w:pPr>
      <w:r>
        <w:rPr>
          <w:sz w:val="18"/>
          <w:szCs w:val="18"/>
        </w:rPr>
        <w:t>President: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Vice President: </w:t>
      </w:r>
    </w:p>
    <w:p w14:paraId="1A82AAFF" w14:textId="21E6B914" w:rsidR="00843D26" w:rsidRDefault="00843D26" w:rsidP="00843D26">
      <w:pPr>
        <w:tabs>
          <w:tab w:val="left" w:pos="836"/>
        </w:tabs>
        <w:ind w:right="373"/>
        <w:rPr>
          <w:sz w:val="18"/>
          <w:szCs w:val="18"/>
        </w:rPr>
      </w:pPr>
    </w:p>
    <w:p w14:paraId="2B56EFD6" w14:textId="16EFC1E1" w:rsidR="00843D26" w:rsidRDefault="00843D26" w:rsidP="00843D26">
      <w:pPr>
        <w:rPr>
          <w:sz w:val="18"/>
          <w:szCs w:val="18"/>
        </w:rPr>
      </w:pPr>
      <w:r>
        <w:rPr>
          <w:sz w:val="18"/>
          <w:szCs w:val="18"/>
        </w:rPr>
        <w:t>_________________________________________________              ___________________________________________</w:t>
      </w:r>
    </w:p>
    <w:p w14:paraId="06ED9A5A" w14:textId="6447185B" w:rsidR="00843D26" w:rsidRDefault="00843D26" w:rsidP="00843D26">
      <w:pPr>
        <w:rPr>
          <w:sz w:val="18"/>
          <w:szCs w:val="18"/>
        </w:rPr>
      </w:pPr>
    </w:p>
    <w:p w14:paraId="167E349A" w14:textId="02B4ADBF" w:rsidR="00843D26" w:rsidRDefault="00843D26" w:rsidP="00843D26">
      <w:pPr>
        <w:rPr>
          <w:sz w:val="18"/>
          <w:szCs w:val="18"/>
        </w:rPr>
      </w:pPr>
    </w:p>
    <w:p w14:paraId="3458B349" w14:textId="3E1BF9B2" w:rsidR="00843D26" w:rsidRDefault="00843D26" w:rsidP="00843D26">
      <w:pPr>
        <w:tabs>
          <w:tab w:val="left" w:pos="836"/>
        </w:tabs>
        <w:ind w:right="373"/>
        <w:rPr>
          <w:sz w:val="18"/>
          <w:szCs w:val="18"/>
        </w:rPr>
      </w:pPr>
      <w:r>
        <w:rPr>
          <w:sz w:val="18"/>
          <w:szCs w:val="18"/>
        </w:rPr>
        <w:t>Treasurer: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Secretary: </w:t>
      </w:r>
    </w:p>
    <w:p w14:paraId="49E2C1FF" w14:textId="77777777" w:rsidR="00843D26" w:rsidRDefault="00843D26" w:rsidP="00843D26">
      <w:pPr>
        <w:tabs>
          <w:tab w:val="left" w:pos="836"/>
        </w:tabs>
        <w:ind w:right="373"/>
        <w:rPr>
          <w:sz w:val="18"/>
          <w:szCs w:val="18"/>
        </w:rPr>
      </w:pPr>
    </w:p>
    <w:p w14:paraId="1B39429C" w14:textId="77777777" w:rsidR="00843D26" w:rsidRPr="00843D26" w:rsidRDefault="00843D26" w:rsidP="00843D26">
      <w:r>
        <w:rPr>
          <w:sz w:val="18"/>
          <w:szCs w:val="18"/>
        </w:rPr>
        <w:t>_________________________________________________              ___________________________________________</w:t>
      </w:r>
    </w:p>
    <w:p w14:paraId="7EBD0E85" w14:textId="5246E579" w:rsidR="00843D26" w:rsidRDefault="00843D26" w:rsidP="00843D26">
      <w:pPr>
        <w:tabs>
          <w:tab w:val="left" w:pos="836"/>
        </w:tabs>
        <w:ind w:right="181"/>
        <w:rPr>
          <w:sz w:val="18"/>
          <w:szCs w:val="18"/>
        </w:rPr>
      </w:pPr>
    </w:p>
    <w:p w14:paraId="04DE3B90" w14:textId="5C9FA64D" w:rsidR="00843D26" w:rsidRDefault="00843D26" w:rsidP="00843D26">
      <w:pPr>
        <w:tabs>
          <w:tab w:val="left" w:pos="836"/>
        </w:tabs>
        <w:ind w:right="181"/>
        <w:rPr>
          <w:sz w:val="18"/>
          <w:szCs w:val="18"/>
        </w:rPr>
      </w:pPr>
    </w:p>
    <w:p w14:paraId="6973D2A0" w14:textId="77777777" w:rsidR="00890468" w:rsidRDefault="00890468" w:rsidP="00843D26">
      <w:pPr>
        <w:tabs>
          <w:tab w:val="left" w:pos="836"/>
        </w:tabs>
        <w:ind w:right="181"/>
        <w:rPr>
          <w:sz w:val="18"/>
          <w:szCs w:val="18"/>
        </w:rPr>
      </w:pPr>
    </w:p>
    <w:p w14:paraId="6EA9F2B0" w14:textId="18492EDE" w:rsidR="00890468" w:rsidRDefault="00890468" w:rsidP="00843D26">
      <w:pPr>
        <w:tabs>
          <w:tab w:val="left" w:pos="836"/>
        </w:tabs>
        <w:ind w:right="181"/>
        <w:rPr>
          <w:sz w:val="18"/>
          <w:szCs w:val="18"/>
        </w:rPr>
      </w:pPr>
      <w:r>
        <w:rPr>
          <w:sz w:val="18"/>
          <w:szCs w:val="18"/>
        </w:rPr>
        <w:t>Revisions made October 4, 2020</w:t>
      </w:r>
    </w:p>
    <w:p w14:paraId="37E1AE09" w14:textId="77777777" w:rsidR="00890468" w:rsidRDefault="00890468" w:rsidP="00843D26">
      <w:pPr>
        <w:tabs>
          <w:tab w:val="left" w:pos="836"/>
        </w:tabs>
        <w:ind w:right="181"/>
        <w:rPr>
          <w:sz w:val="18"/>
          <w:szCs w:val="18"/>
        </w:rPr>
      </w:pPr>
    </w:p>
    <w:p w14:paraId="42182314" w14:textId="08D03DDB" w:rsidR="00843D26" w:rsidRDefault="00843D26" w:rsidP="00843D26">
      <w:pPr>
        <w:tabs>
          <w:tab w:val="left" w:pos="836"/>
        </w:tabs>
        <w:ind w:right="181"/>
        <w:rPr>
          <w:sz w:val="18"/>
          <w:szCs w:val="18"/>
        </w:rPr>
      </w:pPr>
      <w:r>
        <w:rPr>
          <w:sz w:val="18"/>
          <w:szCs w:val="18"/>
        </w:rPr>
        <w:t>Date adopted by Board of Directors:</w:t>
      </w:r>
      <w:r>
        <w:rPr>
          <w:sz w:val="18"/>
          <w:szCs w:val="18"/>
        </w:rPr>
        <w:tab/>
      </w:r>
      <w:r>
        <w:rPr>
          <w:sz w:val="18"/>
          <w:szCs w:val="18"/>
        </w:rPr>
        <w:tab/>
      </w:r>
      <w:r>
        <w:rPr>
          <w:sz w:val="18"/>
          <w:szCs w:val="18"/>
        </w:rPr>
        <w:tab/>
      </w:r>
      <w:r>
        <w:rPr>
          <w:sz w:val="18"/>
          <w:szCs w:val="18"/>
        </w:rPr>
        <w:tab/>
        <w:t>Date adopted by General Membership:</w:t>
      </w:r>
    </w:p>
    <w:p w14:paraId="075E6457" w14:textId="4B3C1CB2" w:rsidR="00843D26" w:rsidRDefault="00843D26" w:rsidP="00843D26">
      <w:pPr>
        <w:tabs>
          <w:tab w:val="left" w:pos="836"/>
        </w:tabs>
        <w:ind w:right="181"/>
        <w:rPr>
          <w:sz w:val="18"/>
          <w:szCs w:val="18"/>
        </w:rPr>
      </w:pPr>
    </w:p>
    <w:p w14:paraId="5C25B041" w14:textId="2CE7946B" w:rsidR="00843D26" w:rsidRDefault="00843D26" w:rsidP="00843D26">
      <w:pPr>
        <w:tabs>
          <w:tab w:val="left" w:pos="836"/>
        </w:tabs>
        <w:ind w:right="181"/>
        <w:rPr>
          <w:sz w:val="18"/>
          <w:szCs w:val="18"/>
        </w:rPr>
      </w:pPr>
    </w:p>
    <w:p w14:paraId="4B358870" w14:textId="4FBEF69F" w:rsidR="00843D26" w:rsidRDefault="00843D26" w:rsidP="00843D26">
      <w:pPr>
        <w:tabs>
          <w:tab w:val="left" w:pos="836"/>
        </w:tabs>
        <w:ind w:right="181"/>
        <w:rPr>
          <w:sz w:val="18"/>
          <w:szCs w:val="18"/>
        </w:rPr>
      </w:pPr>
      <w:r>
        <w:rPr>
          <w:sz w:val="18"/>
          <w:szCs w:val="18"/>
        </w:rPr>
        <w:t xml:space="preserve">Signed by Officers on </w:t>
      </w:r>
    </w:p>
    <w:p w14:paraId="6C08193C" w14:textId="0DBD0D15" w:rsidR="00843D26" w:rsidRDefault="00843D26" w:rsidP="00843D26">
      <w:pPr>
        <w:tabs>
          <w:tab w:val="left" w:pos="836"/>
        </w:tabs>
        <w:ind w:right="181"/>
        <w:rPr>
          <w:sz w:val="18"/>
          <w:szCs w:val="18"/>
        </w:rPr>
      </w:pPr>
    </w:p>
    <w:p w14:paraId="28ABA2E4" w14:textId="5B94CA83" w:rsidR="00843D26" w:rsidRDefault="00843D26" w:rsidP="00843D26">
      <w:pPr>
        <w:tabs>
          <w:tab w:val="left" w:pos="836"/>
        </w:tabs>
        <w:ind w:right="181"/>
        <w:rPr>
          <w:sz w:val="18"/>
          <w:szCs w:val="18"/>
        </w:rPr>
      </w:pPr>
    </w:p>
    <w:p w14:paraId="29536D14" w14:textId="30B7D433" w:rsidR="00603FCF" w:rsidRPr="007831F6" w:rsidRDefault="00843D26" w:rsidP="007831F6">
      <w:pPr>
        <w:tabs>
          <w:tab w:val="left" w:pos="836"/>
        </w:tabs>
        <w:ind w:right="181"/>
        <w:rPr>
          <w:sz w:val="18"/>
          <w:szCs w:val="18"/>
        </w:rPr>
      </w:pPr>
      <w:r>
        <w:rPr>
          <w:sz w:val="18"/>
          <w:szCs w:val="18"/>
        </w:rPr>
        <w:t>REVISIONS WERE MADE FROM THE 2017 BYLAWS THAT ARE ATTACHED TO THIS DOCUME</w:t>
      </w:r>
      <w:r w:rsidR="007831F6">
        <w:rPr>
          <w:sz w:val="18"/>
          <w:szCs w:val="18"/>
        </w:rPr>
        <w:t>NT</w:t>
      </w:r>
    </w:p>
    <w:p w14:paraId="62E8E7EC" w14:textId="77777777" w:rsidR="00890468" w:rsidRDefault="00890468" w:rsidP="00890468">
      <w:pPr>
        <w:tabs>
          <w:tab w:val="left" w:pos="836"/>
        </w:tabs>
        <w:ind w:right="391"/>
        <w:jc w:val="center"/>
        <w:rPr>
          <w:b/>
          <w:bCs/>
          <w:sz w:val="18"/>
        </w:rPr>
      </w:pPr>
    </w:p>
    <w:p w14:paraId="189DCE8D" w14:textId="77777777" w:rsidR="00890468" w:rsidRDefault="00890468" w:rsidP="00890468">
      <w:pPr>
        <w:tabs>
          <w:tab w:val="left" w:pos="836"/>
        </w:tabs>
        <w:ind w:right="391"/>
        <w:jc w:val="center"/>
        <w:rPr>
          <w:b/>
          <w:bCs/>
          <w:sz w:val="18"/>
        </w:rPr>
      </w:pPr>
    </w:p>
    <w:p w14:paraId="0436B792" w14:textId="77777777" w:rsidR="00890468" w:rsidRDefault="00890468" w:rsidP="00890468">
      <w:pPr>
        <w:tabs>
          <w:tab w:val="left" w:pos="836"/>
        </w:tabs>
        <w:ind w:right="391"/>
        <w:jc w:val="center"/>
        <w:rPr>
          <w:b/>
          <w:bCs/>
          <w:sz w:val="18"/>
        </w:rPr>
      </w:pPr>
    </w:p>
    <w:p w14:paraId="5825F0B0" w14:textId="77777777" w:rsidR="00890468" w:rsidRDefault="00890468" w:rsidP="00890468">
      <w:pPr>
        <w:tabs>
          <w:tab w:val="left" w:pos="836"/>
        </w:tabs>
        <w:ind w:right="391"/>
        <w:jc w:val="center"/>
        <w:rPr>
          <w:b/>
          <w:bCs/>
          <w:sz w:val="18"/>
        </w:rPr>
      </w:pPr>
    </w:p>
    <w:p w14:paraId="175D54FB" w14:textId="77777777" w:rsidR="00890468" w:rsidRDefault="00890468" w:rsidP="00890468">
      <w:pPr>
        <w:tabs>
          <w:tab w:val="left" w:pos="836"/>
        </w:tabs>
        <w:ind w:right="391"/>
        <w:jc w:val="center"/>
        <w:rPr>
          <w:b/>
          <w:bCs/>
          <w:sz w:val="18"/>
        </w:rPr>
      </w:pPr>
    </w:p>
    <w:p w14:paraId="5E78B5FF" w14:textId="77777777" w:rsidR="00890468" w:rsidRDefault="00890468" w:rsidP="00890468">
      <w:pPr>
        <w:tabs>
          <w:tab w:val="left" w:pos="836"/>
        </w:tabs>
        <w:ind w:right="391"/>
        <w:jc w:val="center"/>
        <w:rPr>
          <w:b/>
          <w:bCs/>
          <w:sz w:val="18"/>
        </w:rPr>
      </w:pPr>
    </w:p>
    <w:p w14:paraId="6AABD65D" w14:textId="77777777" w:rsidR="00890468" w:rsidRDefault="00890468" w:rsidP="00890468">
      <w:pPr>
        <w:tabs>
          <w:tab w:val="left" w:pos="836"/>
        </w:tabs>
        <w:ind w:right="391"/>
        <w:jc w:val="center"/>
        <w:rPr>
          <w:b/>
          <w:bCs/>
          <w:sz w:val="18"/>
        </w:rPr>
      </w:pPr>
    </w:p>
    <w:p w14:paraId="390E6F39" w14:textId="77777777" w:rsidR="00890468" w:rsidRDefault="00890468" w:rsidP="00890468">
      <w:pPr>
        <w:tabs>
          <w:tab w:val="left" w:pos="836"/>
        </w:tabs>
        <w:ind w:right="391"/>
        <w:jc w:val="center"/>
        <w:rPr>
          <w:b/>
          <w:bCs/>
          <w:sz w:val="18"/>
        </w:rPr>
      </w:pPr>
    </w:p>
    <w:p w14:paraId="64B3BFC5" w14:textId="77777777" w:rsidR="00890468" w:rsidRDefault="00890468" w:rsidP="00890468">
      <w:pPr>
        <w:tabs>
          <w:tab w:val="left" w:pos="836"/>
        </w:tabs>
        <w:ind w:right="391"/>
        <w:jc w:val="center"/>
        <w:rPr>
          <w:b/>
          <w:bCs/>
          <w:sz w:val="18"/>
        </w:rPr>
      </w:pPr>
    </w:p>
    <w:p w14:paraId="0CE3BD3F" w14:textId="77777777" w:rsidR="00890468" w:rsidRDefault="00890468" w:rsidP="00890468">
      <w:pPr>
        <w:tabs>
          <w:tab w:val="left" w:pos="836"/>
        </w:tabs>
        <w:ind w:right="391"/>
        <w:jc w:val="center"/>
        <w:rPr>
          <w:b/>
          <w:bCs/>
          <w:sz w:val="18"/>
        </w:rPr>
      </w:pPr>
    </w:p>
    <w:p w14:paraId="7F520067" w14:textId="77777777" w:rsidR="00890468" w:rsidRDefault="00890468" w:rsidP="00890468">
      <w:pPr>
        <w:tabs>
          <w:tab w:val="left" w:pos="836"/>
        </w:tabs>
        <w:ind w:right="391"/>
        <w:jc w:val="center"/>
        <w:rPr>
          <w:b/>
          <w:bCs/>
          <w:sz w:val="18"/>
        </w:rPr>
      </w:pPr>
    </w:p>
    <w:p w14:paraId="2DED7D2A" w14:textId="77777777" w:rsidR="00890468" w:rsidRDefault="00890468" w:rsidP="00890468">
      <w:pPr>
        <w:tabs>
          <w:tab w:val="left" w:pos="836"/>
        </w:tabs>
        <w:ind w:right="391"/>
        <w:jc w:val="center"/>
        <w:rPr>
          <w:b/>
          <w:bCs/>
          <w:sz w:val="18"/>
        </w:rPr>
      </w:pPr>
    </w:p>
    <w:p w14:paraId="7079C44B" w14:textId="77777777" w:rsidR="00890468" w:rsidRDefault="00890468" w:rsidP="00890468">
      <w:pPr>
        <w:tabs>
          <w:tab w:val="left" w:pos="836"/>
        </w:tabs>
        <w:ind w:right="391"/>
        <w:jc w:val="center"/>
        <w:rPr>
          <w:b/>
          <w:bCs/>
          <w:sz w:val="18"/>
        </w:rPr>
      </w:pPr>
    </w:p>
    <w:p w14:paraId="7CFB7DF0" w14:textId="77777777" w:rsidR="00890468" w:rsidRDefault="00890468" w:rsidP="00890468">
      <w:pPr>
        <w:tabs>
          <w:tab w:val="left" w:pos="836"/>
        </w:tabs>
        <w:ind w:right="391"/>
        <w:jc w:val="center"/>
        <w:rPr>
          <w:b/>
          <w:bCs/>
          <w:sz w:val="18"/>
        </w:rPr>
      </w:pPr>
    </w:p>
    <w:p w14:paraId="4FA9D585" w14:textId="77777777" w:rsidR="00890468" w:rsidRDefault="00890468" w:rsidP="00890468">
      <w:pPr>
        <w:tabs>
          <w:tab w:val="left" w:pos="836"/>
        </w:tabs>
        <w:ind w:right="391"/>
        <w:jc w:val="center"/>
        <w:rPr>
          <w:b/>
          <w:bCs/>
          <w:sz w:val="18"/>
        </w:rPr>
      </w:pPr>
    </w:p>
    <w:p w14:paraId="2FFF35C7" w14:textId="77777777" w:rsidR="00890468" w:rsidRDefault="00890468" w:rsidP="00890468">
      <w:pPr>
        <w:tabs>
          <w:tab w:val="left" w:pos="836"/>
        </w:tabs>
        <w:ind w:right="391"/>
        <w:jc w:val="center"/>
        <w:rPr>
          <w:b/>
          <w:bCs/>
          <w:sz w:val="18"/>
        </w:rPr>
      </w:pPr>
    </w:p>
    <w:p w14:paraId="72F26AA7" w14:textId="77777777" w:rsidR="00890468" w:rsidRDefault="00890468" w:rsidP="00890468">
      <w:pPr>
        <w:tabs>
          <w:tab w:val="left" w:pos="836"/>
        </w:tabs>
        <w:ind w:right="391"/>
        <w:jc w:val="center"/>
        <w:rPr>
          <w:b/>
          <w:bCs/>
          <w:sz w:val="18"/>
        </w:rPr>
      </w:pPr>
    </w:p>
    <w:p w14:paraId="679CD13F" w14:textId="77777777" w:rsidR="00890468" w:rsidRDefault="00890468" w:rsidP="00890468">
      <w:pPr>
        <w:tabs>
          <w:tab w:val="left" w:pos="836"/>
        </w:tabs>
        <w:ind w:right="391"/>
        <w:jc w:val="center"/>
        <w:rPr>
          <w:b/>
          <w:bCs/>
          <w:sz w:val="18"/>
        </w:rPr>
      </w:pPr>
    </w:p>
    <w:p w14:paraId="515FC418" w14:textId="77777777" w:rsidR="00890468" w:rsidRDefault="00890468" w:rsidP="00890468">
      <w:pPr>
        <w:tabs>
          <w:tab w:val="left" w:pos="836"/>
        </w:tabs>
        <w:ind w:right="391"/>
        <w:jc w:val="center"/>
        <w:rPr>
          <w:b/>
          <w:bCs/>
          <w:sz w:val="18"/>
        </w:rPr>
      </w:pPr>
    </w:p>
    <w:p w14:paraId="36315F02" w14:textId="77777777" w:rsidR="00890468" w:rsidRDefault="00890468" w:rsidP="00890468">
      <w:pPr>
        <w:tabs>
          <w:tab w:val="left" w:pos="836"/>
        </w:tabs>
        <w:ind w:right="391"/>
        <w:jc w:val="center"/>
        <w:rPr>
          <w:b/>
          <w:bCs/>
          <w:sz w:val="18"/>
        </w:rPr>
      </w:pPr>
    </w:p>
    <w:p w14:paraId="42969B4E" w14:textId="77777777" w:rsidR="00890468" w:rsidRDefault="00890468" w:rsidP="00890468">
      <w:pPr>
        <w:tabs>
          <w:tab w:val="left" w:pos="836"/>
        </w:tabs>
        <w:ind w:right="391"/>
        <w:jc w:val="center"/>
        <w:rPr>
          <w:b/>
          <w:bCs/>
          <w:sz w:val="18"/>
        </w:rPr>
      </w:pPr>
    </w:p>
    <w:p w14:paraId="36A6B3D2" w14:textId="77777777" w:rsidR="00890468" w:rsidRDefault="00890468" w:rsidP="00890468">
      <w:pPr>
        <w:tabs>
          <w:tab w:val="left" w:pos="836"/>
        </w:tabs>
        <w:ind w:right="391"/>
        <w:jc w:val="center"/>
        <w:rPr>
          <w:b/>
          <w:bCs/>
          <w:sz w:val="18"/>
        </w:rPr>
      </w:pPr>
    </w:p>
    <w:p w14:paraId="14A94C73" w14:textId="77777777" w:rsidR="00890468" w:rsidRDefault="00890468" w:rsidP="00890468">
      <w:pPr>
        <w:tabs>
          <w:tab w:val="left" w:pos="836"/>
        </w:tabs>
        <w:ind w:right="391"/>
        <w:jc w:val="center"/>
        <w:rPr>
          <w:b/>
          <w:bCs/>
          <w:sz w:val="18"/>
        </w:rPr>
      </w:pPr>
    </w:p>
    <w:p w14:paraId="52E8D238" w14:textId="77777777" w:rsidR="00890468" w:rsidRDefault="00890468" w:rsidP="00890468">
      <w:pPr>
        <w:tabs>
          <w:tab w:val="left" w:pos="836"/>
        </w:tabs>
        <w:ind w:right="391"/>
        <w:jc w:val="center"/>
        <w:rPr>
          <w:b/>
          <w:bCs/>
          <w:sz w:val="18"/>
        </w:rPr>
      </w:pPr>
    </w:p>
    <w:p w14:paraId="50037933" w14:textId="3E72825E" w:rsidR="00603FCF" w:rsidRPr="00BD515E" w:rsidRDefault="00D46246" w:rsidP="00186005">
      <w:pPr>
        <w:tabs>
          <w:tab w:val="left" w:pos="836"/>
        </w:tabs>
        <w:ind w:right="391"/>
        <w:rPr>
          <w:sz w:val="18"/>
        </w:rPr>
      </w:pPr>
      <w:r>
        <w:rPr>
          <w:b/>
          <w:bCs/>
          <w:sz w:val="18"/>
        </w:rPr>
        <w:tab/>
      </w:r>
      <w:r>
        <w:rPr>
          <w:b/>
          <w:bCs/>
          <w:sz w:val="18"/>
        </w:rPr>
        <w:tab/>
      </w:r>
      <w:r>
        <w:rPr>
          <w:b/>
          <w:bCs/>
          <w:sz w:val="18"/>
        </w:rPr>
        <w:tab/>
      </w:r>
      <w:r w:rsidR="00186005">
        <w:rPr>
          <w:b/>
          <w:bCs/>
          <w:sz w:val="18"/>
        </w:rPr>
        <w:tab/>
      </w:r>
      <w:r w:rsidR="00186005">
        <w:rPr>
          <w:b/>
          <w:bCs/>
          <w:sz w:val="18"/>
        </w:rPr>
        <w:tab/>
      </w:r>
      <w:r w:rsidR="00186005">
        <w:rPr>
          <w:b/>
          <w:bCs/>
          <w:sz w:val="18"/>
        </w:rPr>
        <w:tab/>
      </w:r>
      <w:r w:rsidR="00186005">
        <w:rPr>
          <w:b/>
          <w:bCs/>
          <w:sz w:val="18"/>
        </w:rPr>
        <w:tab/>
      </w:r>
      <w:r w:rsidR="00890468" w:rsidRPr="00890468">
        <w:rPr>
          <w:b/>
          <w:bCs/>
          <w:sz w:val="18"/>
        </w:rPr>
        <w:t xml:space="preserve">Page </w:t>
      </w:r>
      <w:r w:rsidR="00890468">
        <w:rPr>
          <w:b/>
          <w:bCs/>
          <w:sz w:val="18"/>
        </w:rPr>
        <w:t>4</w:t>
      </w:r>
    </w:p>
    <w:sectPr w:rsidR="00603FCF" w:rsidRPr="00BD515E" w:rsidSect="00AA56AC">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7E86"/>
    <w:multiLevelType w:val="hybridMultilevel"/>
    <w:tmpl w:val="60287AE6"/>
    <w:lvl w:ilvl="0" w:tplc="5F3AC504">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B470DDB4">
      <w:start w:val="1"/>
      <w:numFmt w:val="decimal"/>
      <w:lvlText w:val="%2."/>
      <w:lvlJc w:val="left"/>
      <w:pPr>
        <w:ind w:left="1556" w:hanging="360"/>
      </w:pPr>
      <w:rPr>
        <w:rFonts w:ascii="Times New Roman" w:eastAsia="Times New Roman" w:hAnsi="Times New Roman" w:cs="Times New Roman" w:hint="default"/>
        <w:spacing w:val="0"/>
        <w:w w:val="100"/>
        <w:sz w:val="18"/>
        <w:szCs w:val="18"/>
        <w:lang w:val="en-US" w:eastAsia="en-US" w:bidi="ar-SA"/>
      </w:rPr>
    </w:lvl>
    <w:lvl w:ilvl="2" w:tplc="D5662828">
      <w:numFmt w:val="bullet"/>
      <w:lvlText w:val="•"/>
      <w:lvlJc w:val="left"/>
      <w:pPr>
        <w:ind w:left="2644" w:hanging="360"/>
      </w:pPr>
      <w:rPr>
        <w:rFonts w:hint="default"/>
        <w:lang w:val="en-US" w:eastAsia="en-US" w:bidi="ar-SA"/>
      </w:rPr>
    </w:lvl>
    <w:lvl w:ilvl="3" w:tplc="E94E1836">
      <w:numFmt w:val="bullet"/>
      <w:lvlText w:val="•"/>
      <w:lvlJc w:val="left"/>
      <w:pPr>
        <w:ind w:left="3728" w:hanging="360"/>
      </w:pPr>
      <w:rPr>
        <w:rFonts w:hint="default"/>
        <w:lang w:val="en-US" w:eastAsia="en-US" w:bidi="ar-SA"/>
      </w:rPr>
    </w:lvl>
    <w:lvl w:ilvl="4" w:tplc="456007B0">
      <w:numFmt w:val="bullet"/>
      <w:lvlText w:val="•"/>
      <w:lvlJc w:val="left"/>
      <w:pPr>
        <w:ind w:left="4813" w:hanging="360"/>
      </w:pPr>
      <w:rPr>
        <w:rFonts w:hint="default"/>
        <w:lang w:val="en-US" w:eastAsia="en-US" w:bidi="ar-SA"/>
      </w:rPr>
    </w:lvl>
    <w:lvl w:ilvl="5" w:tplc="3B800000">
      <w:numFmt w:val="bullet"/>
      <w:lvlText w:val="•"/>
      <w:lvlJc w:val="left"/>
      <w:pPr>
        <w:ind w:left="5897" w:hanging="360"/>
      </w:pPr>
      <w:rPr>
        <w:rFonts w:hint="default"/>
        <w:lang w:val="en-US" w:eastAsia="en-US" w:bidi="ar-SA"/>
      </w:rPr>
    </w:lvl>
    <w:lvl w:ilvl="6" w:tplc="69569E88">
      <w:numFmt w:val="bullet"/>
      <w:lvlText w:val="•"/>
      <w:lvlJc w:val="left"/>
      <w:pPr>
        <w:ind w:left="6982" w:hanging="360"/>
      </w:pPr>
      <w:rPr>
        <w:rFonts w:hint="default"/>
        <w:lang w:val="en-US" w:eastAsia="en-US" w:bidi="ar-SA"/>
      </w:rPr>
    </w:lvl>
    <w:lvl w:ilvl="7" w:tplc="53902366">
      <w:numFmt w:val="bullet"/>
      <w:lvlText w:val="•"/>
      <w:lvlJc w:val="left"/>
      <w:pPr>
        <w:ind w:left="8066" w:hanging="360"/>
      </w:pPr>
      <w:rPr>
        <w:rFonts w:hint="default"/>
        <w:lang w:val="en-US" w:eastAsia="en-US" w:bidi="ar-SA"/>
      </w:rPr>
    </w:lvl>
    <w:lvl w:ilvl="8" w:tplc="41AA77E4">
      <w:numFmt w:val="bullet"/>
      <w:lvlText w:val="•"/>
      <w:lvlJc w:val="left"/>
      <w:pPr>
        <w:ind w:left="9151" w:hanging="360"/>
      </w:pPr>
      <w:rPr>
        <w:rFonts w:hint="default"/>
        <w:lang w:val="en-US" w:eastAsia="en-US" w:bidi="ar-SA"/>
      </w:rPr>
    </w:lvl>
  </w:abstractNum>
  <w:abstractNum w:abstractNumId="1" w15:restartNumberingAfterBreak="0">
    <w:nsid w:val="0B2535F2"/>
    <w:multiLevelType w:val="hybridMultilevel"/>
    <w:tmpl w:val="ACA840EC"/>
    <w:lvl w:ilvl="0" w:tplc="EF8A26F2">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9C0C0BBA">
      <w:numFmt w:val="bullet"/>
      <w:lvlText w:val="•"/>
      <w:lvlJc w:val="left"/>
      <w:pPr>
        <w:ind w:left="1888" w:hanging="360"/>
      </w:pPr>
      <w:rPr>
        <w:rFonts w:hint="default"/>
        <w:lang w:val="en-US" w:eastAsia="en-US" w:bidi="ar-SA"/>
      </w:rPr>
    </w:lvl>
    <w:lvl w:ilvl="2" w:tplc="4B127AA4">
      <w:numFmt w:val="bullet"/>
      <w:lvlText w:val="•"/>
      <w:lvlJc w:val="left"/>
      <w:pPr>
        <w:ind w:left="2936" w:hanging="360"/>
      </w:pPr>
      <w:rPr>
        <w:rFonts w:hint="default"/>
        <w:lang w:val="en-US" w:eastAsia="en-US" w:bidi="ar-SA"/>
      </w:rPr>
    </w:lvl>
    <w:lvl w:ilvl="3" w:tplc="8656F676">
      <w:numFmt w:val="bullet"/>
      <w:lvlText w:val="•"/>
      <w:lvlJc w:val="left"/>
      <w:pPr>
        <w:ind w:left="3984" w:hanging="360"/>
      </w:pPr>
      <w:rPr>
        <w:rFonts w:hint="default"/>
        <w:lang w:val="en-US" w:eastAsia="en-US" w:bidi="ar-SA"/>
      </w:rPr>
    </w:lvl>
    <w:lvl w:ilvl="4" w:tplc="CA5A71F8">
      <w:numFmt w:val="bullet"/>
      <w:lvlText w:val="•"/>
      <w:lvlJc w:val="left"/>
      <w:pPr>
        <w:ind w:left="5032" w:hanging="360"/>
      </w:pPr>
      <w:rPr>
        <w:rFonts w:hint="default"/>
        <w:lang w:val="en-US" w:eastAsia="en-US" w:bidi="ar-SA"/>
      </w:rPr>
    </w:lvl>
    <w:lvl w:ilvl="5" w:tplc="B978D426">
      <w:numFmt w:val="bullet"/>
      <w:lvlText w:val="•"/>
      <w:lvlJc w:val="left"/>
      <w:pPr>
        <w:ind w:left="6080" w:hanging="360"/>
      </w:pPr>
      <w:rPr>
        <w:rFonts w:hint="default"/>
        <w:lang w:val="en-US" w:eastAsia="en-US" w:bidi="ar-SA"/>
      </w:rPr>
    </w:lvl>
    <w:lvl w:ilvl="6" w:tplc="69347A5C">
      <w:numFmt w:val="bullet"/>
      <w:lvlText w:val="•"/>
      <w:lvlJc w:val="left"/>
      <w:pPr>
        <w:ind w:left="7128" w:hanging="360"/>
      </w:pPr>
      <w:rPr>
        <w:rFonts w:hint="default"/>
        <w:lang w:val="en-US" w:eastAsia="en-US" w:bidi="ar-SA"/>
      </w:rPr>
    </w:lvl>
    <w:lvl w:ilvl="7" w:tplc="B75271C0">
      <w:numFmt w:val="bullet"/>
      <w:lvlText w:val="•"/>
      <w:lvlJc w:val="left"/>
      <w:pPr>
        <w:ind w:left="8176" w:hanging="360"/>
      </w:pPr>
      <w:rPr>
        <w:rFonts w:hint="default"/>
        <w:lang w:val="en-US" w:eastAsia="en-US" w:bidi="ar-SA"/>
      </w:rPr>
    </w:lvl>
    <w:lvl w:ilvl="8" w:tplc="5CDCBB08">
      <w:numFmt w:val="bullet"/>
      <w:lvlText w:val="•"/>
      <w:lvlJc w:val="left"/>
      <w:pPr>
        <w:ind w:left="9224" w:hanging="360"/>
      </w:pPr>
      <w:rPr>
        <w:rFonts w:hint="default"/>
        <w:lang w:val="en-US" w:eastAsia="en-US" w:bidi="ar-SA"/>
      </w:rPr>
    </w:lvl>
  </w:abstractNum>
  <w:abstractNum w:abstractNumId="2" w15:restartNumberingAfterBreak="0">
    <w:nsid w:val="1F0077E3"/>
    <w:multiLevelType w:val="hybridMultilevel"/>
    <w:tmpl w:val="14F0B24A"/>
    <w:lvl w:ilvl="0" w:tplc="4A040EAE">
      <w:start w:val="1"/>
      <w:numFmt w:val="upperLetter"/>
      <w:lvlText w:val="%1."/>
      <w:lvlJc w:val="left"/>
      <w:pPr>
        <w:ind w:left="836" w:hanging="406"/>
      </w:pPr>
      <w:rPr>
        <w:rFonts w:ascii="Times New Roman" w:eastAsia="Times New Roman" w:hAnsi="Times New Roman" w:cs="Times New Roman" w:hint="default"/>
        <w:spacing w:val="-3"/>
        <w:w w:val="99"/>
        <w:sz w:val="18"/>
        <w:szCs w:val="18"/>
        <w:lang w:val="en-US" w:eastAsia="en-US" w:bidi="ar-SA"/>
      </w:rPr>
    </w:lvl>
    <w:lvl w:ilvl="1" w:tplc="AD2633CC">
      <w:numFmt w:val="bullet"/>
      <w:lvlText w:val="•"/>
      <w:lvlJc w:val="left"/>
      <w:pPr>
        <w:ind w:left="1888" w:hanging="406"/>
      </w:pPr>
      <w:rPr>
        <w:rFonts w:hint="default"/>
        <w:lang w:val="en-US" w:eastAsia="en-US" w:bidi="ar-SA"/>
      </w:rPr>
    </w:lvl>
    <w:lvl w:ilvl="2" w:tplc="A0AC92F8">
      <w:numFmt w:val="bullet"/>
      <w:lvlText w:val="•"/>
      <w:lvlJc w:val="left"/>
      <w:pPr>
        <w:ind w:left="2936" w:hanging="406"/>
      </w:pPr>
      <w:rPr>
        <w:rFonts w:hint="default"/>
        <w:lang w:val="en-US" w:eastAsia="en-US" w:bidi="ar-SA"/>
      </w:rPr>
    </w:lvl>
    <w:lvl w:ilvl="3" w:tplc="AD0E7CB4">
      <w:numFmt w:val="bullet"/>
      <w:lvlText w:val="•"/>
      <w:lvlJc w:val="left"/>
      <w:pPr>
        <w:ind w:left="3984" w:hanging="406"/>
      </w:pPr>
      <w:rPr>
        <w:rFonts w:hint="default"/>
        <w:lang w:val="en-US" w:eastAsia="en-US" w:bidi="ar-SA"/>
      </w:rPr>
    </w:lvl>
    <w:lvl w:ilvl="4" w:tplc="9CD075B4">
      <w:numFmt w:val="bullet"/>
      <w:lvlText w:val="•"/>
      <w:lvlJc w:val="left"/>
      <w:pPr>
        <w:ind w:left="5032" w:hanging="406"/>
      </w:pPr>
      <w:rPr>
        <w:rFonts w:hint="default"/>
        <w:lang w:val="en-US" w:eastAsia="en-US" w:bidi="ar-SA"/>
      </w:rPr>
    </w:lvl>
    <w:lvl w:ilvl="5" w:tplc="F75ADC32">
      <w:numFmt w:val="bullet"/>
      <w:lvlText w:val="•"/>
      <w:lvlJc w:val="left"/>
      <w:pPr>
        <w:ind w:left="6080" w:hanging="406"/>
      </w:pPr>
      <w:rPr>
        <w:rFonts w:hint="default"/>
        <w:lang w:val="en-US" w:eastAsia="en-US" w:bidi="ar-SA"/>
      </w:rPr>
    </w:lvl>
    <w:lvl w:ilvl="6" w:tplc="11900C7C">
      <w:numFmt w:val="bullet"/>
      <w:lvlText w:val="•"/>
      <w:lvlJc w:val="left"/>
      <w:pPr>
        <w:ind w:left="7128" w:hanging="406"/>
      </w:pPr>
      <w:rPr>
        <w:rFonts w:hint="default"/>
        <w:lang w:val="en-US" w:eastAsia="en-US" w:bidi="ar-SA"/>
      </w:rPr>
    </w:lvl>
    <w:lvl w:ilvl="7" w:tplc="4DE4A540">
      <w:numFmt w:val="bullet"/>
      <w:lvlText w:val="•"/>
      <w:lvlJc w:val="left"/>
      <w:pPr>
        <w:ind w:left="8176" w:hanging="406"/>
      </w:pPr>
      <w:rPr>
        <w:rFonts w:hint="default"/>
        <w:lang w:val="en-US" w:eastAsia="en-US" w:bidi="ar-SA"/>
      </w:rPr>
    </w:lvl>
    <w:lvl w:ilvl="8" w:tplc="37C4BB50">
      <w:numFmt w:val="bullet"/>
      <w:lvlText w:val="•"/>
      <w:lvlJc w:val="left"/>
      <w:pPr>
        <w:ind w:left="9224" w:hanging="406"/>
      </w:pPr>
      <w:rPr>
        <w:rFonts w:hint="default"/>
        <w:lang w:val="en-US" w:eastAsia="en-US" w:bidi="ar-SA"/>
      </w:rPr>
    </w:lvl>
  </w:abstractNum>
  <w:abstractNum w:abstractNumId="3" w15:restartNumberingAfterBreak="0">
    <w:nsid w:val="31B0746D"/>
    <w:multiLevelType w:val="hybridMultilevel"/>
    <w:tmpl w:val="7E785970"/>
    <w:lvl w:ilvl="0" w:tplc="8C74E076">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9DE84682">
      <w:numFmt w:val="bullet"/>
      <w:lvlText w:val="•"/>
      <w:lvlJc w:val="left"/>
      <w:pPr>
        <w:ind w:left="1888" w:hanging="360"/>
      </w:pPr>
      <w:rPr>
        <w:rFonts w:hint="default"/>
        <w:lang w:val="en-US" w:eastAsia="en-US" w:bidi="ar-SA"/>
      </w:rPr>
    </w:lvl>
    <w:lvl w:ilvl="2" w:tplc="58A413E6">
      <w:numFmt w:val="bullet"/>
      <w:lvlText w:val="•"/>
      <w:lvlJc w:val="left"/>
      <w:pPr>
        <w:ind w:left="2936" w:hanging="360"/>
      </w:pPr>
      <w:rPr>
        <w:rFonts w:hint="default"/>
        <w:lang w:val="en-US" w:eastAsia="en-US" w:bidi="ar-SA"/>
      </w:rPr>
    </w:lvl>
    <w:lvl w:ilvl="3" w:tplc="E0560254">
      <w:numFmt w:val="bullet"/>
      <w:lvlText w:val="•"/>
      <w:lvlJc w:val="left"/>
      <w:pPr>
        <w:ind w:left="3984" w:hanging="360"/>
      </w:pPr>
      <w:rPr>
        <w:rFonts w:hint="default"/>
        <w:lang w:val="en-US" w:eastAsia="en-US" w:bidi="ar-SA"/>
      </w:rPr>
    </w:lvl>
    <w:lvl w:ilvl="4" w:tplc="BB8678C4">
      <w:numFmt w:val="bullet"/>
      <w:lvlText w:val="•"/>
      <w:lvlJc w:val="left"/>
      <w:pPr>
        <w:ind w:left="5032" w:hanging="360"/>
      </w:pPr>
      <w:rPr>
        <w:rFonts w:hint="default"/>
        <w:lang w:val="en-US" w:eastAsia="en-US" w:bidi="ar-SA"/>
      </w:rPr>
    </w:lvl>
    <w:lvl w:ilvl="5" w:tplc="8DA2E728">
      <w:numFmt w:val="bullet"/>
      <w:lvlText w:val="•"/>
      <w:lvlJc w:val="left"/>
      <w:pPr>
        <w:ind w:left="6080" w:hanging="360"/>
      </w:pPr>
      <w:rPr>
        <w:rFonts w:hint="default"/>
        <w:lang w:val="en-US" w:eastAsia="en-US" w:bidi="ar-SA"/>
      </w:rPr>
    </w:lvl>
    <w:lvl w:ilvl="6" w:tplc="74B0EA70">
      <w:numFmt w:val="bullet"/>
      <w:lvlText w:val="•"/>
      <w:lvlJc w:val="left"/>
      <w:pPr>
        <w:ind w:left="7128" w:hanging="360"/>
      </w:pPr>
      <w:rPr>
        <w:rFonts w:hint="default"/>
        <w:lang w:val="en-US" w:eastAsia="en-US" w:bidi="ar-SA"/>
      </w:rPr>
    </w:lvl>
    <w:lvl w:ilvl="7" w:tplc="72F20AAC">
      <w:numFmt w:val="bullet"/>
      <w:lvlText w:val="•"/>
      <w:lvlJc w:val="left"/>
      <w:pPr>
        <w:ind w:left="8176" w:hanging="360"/>
      </w:pPr>
      <w:rPr>
        <w:rFonts w:hint="default"/>
        <w:lang w:val="en-US" w:eastAsia="en-US" w:bidi="ar-SA"/>
      </w:rPr>
    </w:lvl>
    <w:lvl w:ilvl="8" w:tplc="A832EFCC">
      <w:numFmt w:val="bullet"/>
      <w:lvlText w:val="•"/>
      <w:lvlJc w:val="left"/>
      <w:pPr>
        <w:ind w:left="9224" w:hanging="360"/>
      </w:pPr>
      <w:rPr>
        <w:rFonts w:hint="default"/>
        <w:lang w:val="en-US" w:eastAsia="en-US" w:bidi="ar-SA"/>
      </w:rPr>
    </w:lvl>
  </w:abstractNum>
  <w:abstractNum w:abstractNumId="4" w15:restartNumberingAfterBreak="0">
    <w:nsid w:val="3AA16754"/>
    <w:multiLevelType w:val="hybridMultilevel"/>
    <w:tmpl w:val="8A602C70"/>
    <w:lvl w:ilvl="0" w:tplc="38F0D880">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554A59D8">
      <w:start w:val="1"/>
      <w:numFmt w:val="decimal"/>
      <w:lvlText w:val="%2."/>
      <w:lvlJc w:val="left"/>
      <w:pPr>
        <w:ind w:left="1196" w:hanging="361"/>
      </w:pPr>
      <w:rPr>
        <w:rFonts w:ascii="Times New Roman" w:eastAsia="Times New Roman" w:hAnsi="Times New Roman" w:cs="Times New Roman" w:hint="default"/>
        <w:spacing w:val="0"/>
        <w:w w:val="100"/>
        <w:sz w:val="18"/>
        <w:szCs w:val="18"/>
        <w:lang w:val="en-US" w:eastAsia="en-US" w:bidi="ar-SA"/>
      </w:rPr>
    </w:lvl>
    <w:lvl w:ilvl="2" w:tplc="4F42FA26">
      <w:numFmt w:val="bullet"/>
      <w:lvlText w:val="•"/>
      <w:lvlJc w:val="left"/>
      <w:pPr>
        <w:ind w:left="1560" w:hanging="361"/>
      </w:pPr>
      <w:rPr>
        <w:rFonts w:hint="default"/>
        <w:lang w:val="en-US" w:eastAsia="en-US" w:bidi="ar-SA"/>
      </w:rPr>
    </w:lvl>
    <w:lvl w:ilvl="3" w:tplc="39EEF2D6">
      <w:numFmt w:val="bullet"/>
      <w:lvlText w:val="•"/>
      <w:lvlJc w:val="left"/>
      <w:pPr>
        <w:ind w:left="2780" w:hanging="361"/>
      </w:pPr>
      <w:rPr>
        <w:rFonts w:hint="default"/>
        <w:lang w:val="en-US" w:eastAsia="en-US" w:bidi="ar-SA"/>
      </w:rPr>
    </w:lvl>
    <w:lvl w:ilvl="4" w:tplc="7EE45E48">
      <w:numFmt w:val="bullet"/>
      <w:lvlText w:val="•"/>
      <w:lvlJc w:val="left"/>
      <w:pPr>
        <w:ind w:left="4000" w:hanging="361"/>
      </w:pPr>
      <w:rPr>
        <w:rFonts w:hint="default"/>
        <w:lang w:val="en-US" w:eastAsia="en-US" w:bidi="ar-SA"/>
      </w:rPr>
    </w:lvl>
    <w:lvl w:ilvl="5" w:tplc="5E10F620">
      <w:numFmt w:val="bullet"/>
      <w:lvlText w:val="•"/>
      <w:lvlJc w:val="left"/>
      <w:pPr>
        <w:ind w:left="5220" w:hanging="361"/>
      </w:pPr>
      <w:rPr>
        <w:rFonts w:hint="default"/>
        <w:lang w:val="en-US" w:eastAsia="en-US" w:bidi="ar-SA"/>
      </w:rPr>
    </w:lvl>
    <w:lvl w:ilvl="6" w:tplc="C1D23160">
      <w:numFmt w:val="bullet"/>
      <w:lvlText w:val="•"/>
      <w:lvlJc w:val="left"/>
      <w:pPr>
        <w:ind w:left="6440" w:hanging="361"/>
      </w:pPr>
      <w:rPr>
        <w:rFonts w:hint="default"/>
        <w:lang w:val="en-US" w:eastAsia="en-US" w:bidi="ar-SA"/>
      </w:rPr>
    </w:lvl>
    <w:lvl w:ilvl="7" w:tplc="BA1666C8">
      <w:numFmt w:val="bullet"/>
      <w:lvlText w:val="•"/>
      <w:lvlJc w:val="left"/>
      <w:pPr>
        <w:ind w:left="7660" w:hanging="361"/>
      </w:pPr>
      <w:rPr>
        <w:rFonts w:hint="default"/>
        <w:lang w:val="en-US" w:eastAsia="en-US" w:bidi="ar-SA"/>
      </w:rPr>
    </w:lvl>
    <w:lvl w:ilvl="8" w:tplc="7B107354">
      <w:numFmt w:val="bullet"/>
      <w:lvlText w:val="•"/>
      <w:lvlJc w:val="left"/>
      <w:pPr>
        <w:ind w:left="8880" w:hanging="361"/>
      </w:pPr>
      <w:rPr>
        <w:rFonts w:hint="default"/>
        <w:lang w:val="en-US" w:eastAsia="en-US" w:bidi="ar-SA"/>
      </w:rPr>
    </w:lvl>
  </w:abstractNum>
  <w:abstractNum w:abstractNumId="5" w15:restartNumberingAfterBreak="0">
    <w:nsid w:val="4D48191A"/>
    <w:multiLevelType w:val="hybridMultilevel"/>
    <w:tmpl w:val="57CA7832"/>
    <w:lvl w:ilvl="0" w:tplc="80A22FB0">
      <w:start w:val="1"/>
      <w:numFmt w:val="upperLetter"/>
      <w:lvlText w:val="%1."/>
      <w:lvlJc w:val="left"/>
      <w:pPr>
        <w:ind w:left="836" w:hanging="360"/>
      </w:pPr>
      <w:rPr>
        <w:rFonts w:hint="default"/>
        <w:spacing w:val="-3"/>
        <w:w w:val="99"/>
        <w:lang w:val="en-US" w:eastAsia="en-US" w:bidi="ar-SA"/>
      </w:rPr>
    </w:lvl>
    <w:lvl w:ilvl="1" w:tplc="F5BE11D8">
      <w:numFmt w:val="bullet"/>
      <w:lvlText w:val="•"/>
      <w:lvlJc w:val="left"/>
      <w:pPr>
        <w:ind w:left="1888" w:hanging="360"/>
      </w:pPr>
      <w:rPr>
        <w:rFonts w:hint="default"/>
        <w:lang w:val="en-US" w:eastAsia="en-US" w:bidi="ar-SA"/>
      </w:rPr>
    </w:lvl>
    <w:lvl w:ilvl="2" w:tplc="D242C312">
      <w:numFmt w:val="bullet"/>
      <w:lvlText w:val="•"/>
      <w:lvlJc w:val="left"/>
      <w:pPr>
        <w:ind w:left="2936" w:hanging="360"/>
      </w:pPr>
      <w:rPr>
        <w:rFonts w:hint="default"/>
        <w:lang w:val="en-US" w:eastAsia="en-US" w:bidi="ar-SA"/>
      </w:rPr>
    </w:lvl>
    <w:lvl w:ilvl="3" w:tplc="0C5A2C58">
      <w:numFmt w:val="bullet"/>
      <w:lvlText w:val="•"/>
      <w:lvlJc w:val="left"/>
      <w:pPr>
        <w:ind w:left="3984" w:hanging="360"/>
      </w:pPr>
      <w:rPr>
        <w:rFonts w:hint="default"/>
        <w:lang w:val="en-US" w:eastAsia="en-US" w:bidi="ar-SA"/>
      </w:rPr>
    </w:lvl>
    <w:lvl w:ilvl="4" w:tplc="80C45536">
      <w:numFmt w:val="bullet"/>
      <w:lvlText w:val="•"/>
      <w:lvlJc w:val="left"/>
      <w:pPr>
        <w:ind w:left="5032" w:hanging="360"/>
      </w:pPr>
      <w:rPr>
        <w:rFonts w:hint="default"/>
        <w:lang w:val="en-US" w:eastAsia="en-US" w:bidi="ar-SA"/>
      </w:rPr>
    </w:lvl>
    <w:lvl w:ilvl="5" w:tplc="5448AAB2">
      <w:numFmt w:val="bullet"/>
      <w:lvlText w:val="•"/>
      <w:lvlJc w:val="left"/>
      <w:pPr>
        <w:ind w:left="6080" w:hanging="360"/>
      </w:pPr>
      <w:rPr>
        <w:rFonts w:hint="default"/>
        <w:lang w:val="en-US" w:eastAsia="en-US" w:bidi="ar-SA"/>
      </w:rPr>
    </w:lvl>
    <w:lvl w:ilvl="6" w:tplc="245091B4">
      <w:numFmt w:val="bullet"/>
      <w:lvlText w:val="•"/>
      <w:lvlJc w:val="left"/>
      <w:pPr>
        <w:ind w:left="7128" w:hanging="360"/>
      </w:pPr>
      <w:rPr>
        <w:rFonts w:hint="default"/>
        <w:lang w:val="en-US" w:eastAsia="en-US" w:bidi="ar-SA"/>
      </w:rPr>
    </w:lvl>
    <w:lvl w:ilvl="7" w:tplc="097C4A06">
      <w:numFmt w:val="bullet"/>
      <w:lvlText w:val="•"/>
      <w:lvlJc w:val="left"/>
      <w:pPr>
        <w:ind w:left="8176" w:hanging="360"/>
      </w:pPr>
      <w:rPr>
        <w:rFonts w:hint="default"/>
        <w:lang w:val="en-US" w:eastAsia="en-US" w:bidi="ar-SA"/>
      </w:rPr>
    </w:lvl>
    <w:lvl w:ilvl="8" w:tplc="1598C7C0">
      <w:numFmt w:val="bullet"/>
      <w:lvlText w:val="•"/>
      <w:lvlJc w:val="left"/>
      <w:pPr>
        <w:ind w:left="9224" w:hanging="360"/>
      </w:pPr>
      <w:rPr>
        <w:rFonts w:hint="default"/>
        <w:lang w:val="en-US" w:eastAsia="en-US" w:bidi="ar-SA"/>
      </w:rPr>
    </w:lvl>
  </w:abstractNum>
  <w:abstractNum w:abstractNumId="6" w15:restartNumberingAfterBreak="0">
    <w:nsid w:val="4D93433A"/>
    <w:multiLevelType w:val="hybridMultilevel"/>
    <w:tmpl w:val="B4500E42"/>
    <w:lvl w:ilvl="0" w:tplc="5742FACC">
      <w:start w:val="6"/>
      <w:numFmt w:val="upperLetter"/>
      <w:lvlText w:val="%1."/>
      <w:lvlJc w:val="left"/>
      <w:pPr>
        <w:ind w:left="836" w:hanging="360"/>
      </w:pPr>
      <w:rPr>
        <w:rFonts w:ascii="Times New Roman" w:eastAsia="Times New Roman" w:hAnsi="Times New Roman" w:cs="Times New Roman" w:hint="default"/>
        <w:w w:val="99"/>
        <w:sz w:val="18"/>
        <w:szCs w:val="18"/>
        <w:lang w:val="en-US" w:eastAsia="en-US" w:bidi="ar-SA"/>
      </w:rPr>
    </w:lvl>
    <w:lvl w:ilvl="1" w:tplc="EAFC4968">
      <w:start w:val="1"/>
      <w:numFmt w:val="decimal"/>
      <w:lvlText w:val="%2."/>
      <w:lvlJc w:val="left"/>
      <w:pPr>
        <w:ind w:left="1556" w:hanging="360"/>
      </w:pPr>
      <w:rPr>
        <w:rFonts w:ascii="Times New Roman" w:eastAsia="Times New Roman" w:hAnsi="Times New Roman" w:cs="Times New Roman" w:hint="default"/>
        <w:spacing w:val="0"/>
        <w:w w:val="100"/>
        <w:sz w:val="18"/>
        <w:szCs w:val="18"/>
        <w:lang w:val="en-US" w:eastAsia="en-US" w:bidi="ar-SA"/>
      </w:rPr>
    </w:lvl>
    <w:lvl w:ilvl="2" w:tplc="71621CF2">
      <w:numFmt w:val="bullet"/>
      <w:lvlText w:val="•"/>
      <w:lvlJc w:val="left"/>
      <w:pPr>
        <w:ind w:left="2644" w:hanging="360"/>
      </w:pPr>
      <w:rPr>
        <w:rFonts w:hint="default"/>
        <w:lang w:val="en-US" w:eastAsia="en-US" w:bidi="ar-SA"/>
      </w:rPr>
    </w:lvl>
    <w:lvl w:ilvl="3" w:tplc="CE10B570">
      <w:numFmt w:val="bullet"/>
      <w:lvlText w:val="•"/>
      <w:lvlJc w:val="left"/>
      <w:pPr>
        <w:ind w:left="3728" w:hanging="360"/>
      </w:pPr>
      <w:rPr>
        <w:rFonts w:hint="default"/>
        <w:lang w:val="en-US" w:eastAsia="en-US" w:bidi="ar-SA"/>
      </w:rPr>
    </w:lvl>
    <w:lvl w:ilvl="4" w:tplc="2A904A6E">
      <w:numFmt w:val="bullet"/>
      <w:lvlText w:val="•"/>
      <w:lvlJc w:val="left"/>
      <w:pPr>
        <w:ind w:left="4813" w:hanging="360"/>
      </w:pPr>
      <w:rPr>
        <w:rFonts w:hint="default"/>
        <w:lang w:val="en-US" w:eastAsia="en-US" w:bidi="ar-SA"/>
      </w:rPr>
    </w:lvl>
    <w:lvl w:ilvl="5" w:tplc="BD781C54">
      <w:numFmt w:val="bullet"/>
      <w:lvlText w:val="•"/>
      <w:lvlJc w:val="left"/>
      <w:pPr>
        <w:ind w:left="5897" w:hanging="360"/>
      </w:pPr>
      <w:rPr>
        <w:rFonts w:hint="default"/>
        <w:lang w:val="en-US" w:eastAsia="en-US" w:bidi="ar-SA"/>
      </w:rPr>
    </w:lvl>
    <w:lvl w:ilvl="6" w:tplc="2782F6E4">
      <w:numFmt w:val="bullet"/>
      <w:lvlText w:val="•"/>
      <w:lvlJc w:val="left"/>
      <w:pPr>
        <w:ind w:left="6982" w:hanging="360"/>
      </w:pPr>
      <w:rPr>
        <w:rFonts w:hint="default"/>
        <w:lang w:val="en-US" w:eastAsia="en-US" w:bidi="ar-SA"/>
      </w:rPr>
    </w:lvl>
    <w:lvl w:ilvl="7" w:tplc="39028CCA">
      <w:numFmt w:val="bullet"/>
      <w:lvlText w:val="•"/>
      <w:lvlJc w:val="left"/>
      <w:pPr>
        <w:ind w:left="8066" w:hanging="360"/>
      </w:pPr>
      <w:rPr>
        <w:rFonts w:hint="default"/>
        <w:lang w:val="en-US" w:eastAsia="en-US" w:bidi="ar-SA"/>
      </w:rPr>
    </w:lvl>
    <w:lvl w:ilvl="8" w:tplc="A7F6FFEE">
      <w:numFmt w:val="bullet"/>
      <w:lvlText w:val="•"/>
      <w:lvlJc w:val="left"/>
      <w:pPr>
        <w:ind w:left="9151" w:hanging="360"/>
      </w:pPr>
      <w:rPr>
        <w:rFonts w:hint="default"/>
        <w:lang w:val="en-US" w:eastAsia="en-US" w:bidi="ar-SA"/>
      </w:rPr>
    </w:lvl>
  </w:abstractNum>
  <w:abstractNum w:abstractNumId="7" w15:restartNumberingAfterBreak="0">
    <w:nsid w:val="5D9A36C1"/>
    <w:multiLevelType w:val="hybridMultilevel"/>
    <w:tmpl w:val="73D055D6"/>
    <w:lvl w:ilvl="0" w:tplc="70B082C6">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71D8F1B8">
      <w:numFmt w:val="bullet"/>
      <w:lvlText w:val="•"/>
      <w:lvlJc w:val="left"/>
      <w:pPr>
        <w:ind w:left="1888" w:hanging="360"/>
      </w:pPr>
      <w:rPr>
        <w:rFonts w:hint="default"/>
        <w:lang w:val="en-US" w:eastAsia="en-US" w:bidi="ar-SA"/>
      </w:rPr>
    </w:lvl>
    <w:lvl w:ilvl="2" w:tplc="BDAE5586">
      <w:numFmt w:val="bullet"/>
      <w:lvlText w:val="•"/>
      <w:lvlJc w:val="left"/>
      <w:pPr>
        <w:ind w:left="2936" w:hanging="360"/>
      </w:pPr>
      <w:rPr>
        <w:rFonts w:hint="default"/>
        <w:lang w:val="en-US" w:eastAsia="en-US" w:bidi="ar-SA"/>
      </w:rPr>
    </w:lvl>
    <w:lvl w:ilvl="3" w:tplc="8AF8ACEC">
      <w:numFmt w:val="bullet"/>
      <w:lvlText w:val="•"/>
      <w:lvlJc w:val="left"/>
      <w:pPr>
        <w:ind w:left="3984" w:hanging="360"/>
      </w:pPr>
      <w:rPr>
        <w:rFonts w:hint="default"/>
        <w:lang w:val="en-US" w:eastAsia="en-US" w:bidi="ar-SA"/>
      </w:rPr>
    </w:lvl>
    <w:lvl w:ilvl="4" w:tplc="6FB4E172">
      <w:numFmt w:val="bullet"/>
      <w:lvlText w:val="•"/>
      <w:lvlJc w:val="left"/>
      <w:pPr>
        <w:ind w:left="5032" w:hanging="360"/>
      </w:pPr>
      <w:rPr>
        <w:rFonts w:hint="default"/>
        <w:lang w:val="en-US" w:eastAsia="en-US" w:bidi="ar-SA"/>
      </w:rPr>
    </w:lvl>
    <w:lvl w:ilvl="5" w:tplc="881C1CA4">
      <w:numFmt w:val="bullet"/>
      <w:lvlText w:val="•"/>
      <w:lvlJc w:val="left"/>
      <w:pPr>
        <w:ind w:left="6080" w:hanging="360"/>
      </w:pPr>
      <w:rPr>
        <w:rFonts w:hint="default"/>
        <w:lang w:val="en-US" w:eastAsia="en-US" w:bidi="ar-SA"/>
      </w:rPr>
    </w:lvl>
    <w:lvl w:ilvl="6" w:tplc="21064236">
      <w:numFmt w:val="bullet"/>
      <w:lvlText w:val="•"/>
      <w:lvlJc w:val="left"/>
      <w:pPr>
        <w:ind w:left="7128" w:hanging="360"/>
      </w:pPr>
      <w:rPr>
        <w:rFonts w:hint="default"/>
        <w:lang w:val="en-US" w:eastAsia="en-US" w:bidi="ar-SA"/>
      </w:rPr>
    </w:lvl>
    <w:lvl w:ilvl="7" w:tplc="940E4586">
      <w:numFmt w:val="bullet"/>
      <w:lvlText w:val="•"/>
      <w:lvlJc w:val="left"/>
      <w:pPr>
        <w:ind w:left="8176" w:hanging="360"/>
      </w:pPr>
      <w:rPr>
        <w:rFonts w:hint="default"/>
        <w:lang w:val="en-US" w:eastAsia="en-US" w:bidi="ar-SA"/>
      </w:rPr>
    </w:lvl>
    <w:lvl w:ilvl="8" w:tplc="8E0CDD0E">
      <w:numFmt w:val="bullet"/>
      <w:lvlText w:val="•"/>
      <w:lvlJc w:val="left"/>
      <w:pPr>
        <w:ind w:left="9224" w:hanging="360"/>
      </w:pPr>
      <w:rPr>
        <w:rFonts w:hint="default"/>
        <w:lang w:val="en-US" w:eastAsia="en-US" w:bidi="ar-SA"/>
      </w:rPr>
    </w:lvl>
  </w:abstractNum>
  <w:abstractNum w:abstractNumId="8" w15:restartNumberingAfterBreak="0">
    <w:nsid w:val="614968A6"/>
    <w:multiLevelType w:val="hybridMultilevel"/>
    <w:tmpl w:val="F1DC0434"/>
    <w:lvl w:ilvl="0" w:tplc="A9FCC9DC">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94D2AF4C">
      <w:start w:val="1"/>
      <w:numFmt w:val="decimal"/>
      <w:lvlText w:val="%2."/>
      <w:lvlJc w:val="left"/>
      <w:pPr>
        <w:ind w:left="1556" w:hanging="360"/>
      </w:pPr>
      <w:rPr>
        <w:rFonts w:ascii="Times New Roman" w:eastAsia="Times New Roman" w:hAnsi="Times New Roman" w:cs="Times New Roman" w:hint="default"/>
        <w:spacing w:val="0"/>
        <w:w w:val="100"/>
        <w:sz w:val="18"/>
        <w:szCs w:val="18"/>
        <w:lang w:val="en-US" w:eastAsia="en-US" w:bidi="ar-SA"/>
      </w:rPr>
    </w:lvl>
    <w:lvl w:ilvl="2" w:tplc="81BC7FE4">
      <w:numFmt w:val="bullet"/>
      <w:lvlText w:val="•"/>
      <w:lvlJc w:val="left"/>
      <w:pPr>
        <w:ind w:left="2644" w:hanging="360"/>
      </w:pPr>
      <w:rPr>
        <w:rFonts w:hint="default"/>
        <w:lang w:val="en-US" w:eastAsia="en-US" w:bidi="ar-SA"/>
      </w:rPr>
    </w:lvl>
    <w:lvl w:ilvl="3" w:tplc="BFC43F4C">
      <w:numFmt w:val="bullet"/>
      <w:lvlText w:val="•"/>
      <w:lvlJc w:val="left"/>
      <w:pPr>
        <w:ind w:left="3728" w:hanging="360"/>
      </w:pPr>
      <w:rPr>
        <w:rFonts w:hint="default"/>
        <w:lang w:val="en-US" w:eastAsia="en-US" w:bidi="ar-SA"/>
      </w:rPr>
    </w:lvl>
    <w:lvl w:ilvl="4" w:tplc="C8DC3840">
      <w:numFmt w:val="bullet"/>
      <w:lvlText w:val="•"/>
      <w:lvlJc w:val="left"/>
      <w:pPr>
        <w:ind w:left="4813" w:hanging="360"/>
      </w:pPr>
      <w:rPr>
        <w:rFonts w:hint="default"/>
        <w:lang w:val="en-US" w:eastAsia="en-US" w:bidi="ar-SA"/>
      </w:rPr>
    </w:lvl>
    <w:lvl w:ilvl="5" w:tplc="38AC7A1A">
      <w:numFmt w:val="bullet"/>
      <w:lvlText w:val="•"/>
      <w:lvlJc w:val="left"/>
      <w:pPr>
        <w:ind w:left="5897" w:hanging="360"/>
      </w:pPr>
      <w:rPr>
        <w:rFonts w:hint="default"/>
        <w:lang w:val="en-US" w:eastAsia="en-US" w:bidi="ar-SA"/>
      </w:rPr>
    </w:lvl>
    <w:lvl w:ilvl="6" w:tplc="CE02B5E8">
      <w:numFmt w:val="bullet"/>
      <w:lvlText w:val="•"/>
      <w:lvlJc w:val="left"/>
      <w:pPr>
        <w:ind w:left="6982" w:hanging="360"/>
      </w:pPr>
      <w:rPr>
        <w:rFonts w:hint="default"/>
        <w:lang w:val="en-US" w:eastAsia="en-US" w:bidi="ar-SA"/>
      </w:rPr>
    </w:lvl>
    <w:lvl w:ilvl="7" w:tplc="1D9084F8">
      <w:numFmt w:val="bullet"/>
      <w:lvlText w:val="•"/>
      <w:lvlJc w:val="left"/>
      <w:pPr>
        <w:ind w:left="8066" w:hanging="360"/>
      </w:pPr>
      <w:rPr>
        <w:rFonts w:hint="default"/>
        <w:lang w:val="en-US" w:eastAsia="en-US" w:bidi="ar-SA"/>
      </w:rPr>
    </w:lvl>
    <w:lvl w:ilvl="8" w:tplc="B726A7D6">
      <w:numFmt w:val="bullet"/>
      <w:lvlText w:val="•"/>
      <w:lvlJc w:val="left"/>
      <w:pPr>
        <w:ind w:left="9151" w:hanging="360"/>
      </w:pPr>
      <w:rPr>
        <w:rFonts w:hint="default"/>
        <w:lang w:val="en-US" w:eastAsia="en-US" w:bidi="ar-SA"/>
      </w:rPr>
    </w:lvl>
  </w:abstractNum>
  <w:abstractNum w:abstractNumId="9" w15:restartNumberingAfterBreak="0">
    <w:nsid w:val="6730795B"/>
    <w:multiLevelType w:val="hybridMultilevel"/>
    <w:tmpl w:val="B7D0199A"/>
    <w:lvl w:ilvl="0" w:tplc="77BE2706">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6D62C19C">
      <w:numFmt w:val="bullet"/>
      <w:lvlText w:val="•"/>
      <w:lvlJc w:val="left"/>
      <w:pPr>
        <w:ind w:left="1888" w:hanging="360"/>
      </w:pPr>
      <w:rPr>
        <w:rFonts w:hint="default"/>
        <w:lang w:val="en-US" w:eastAsia="en-US" w:bidi="ar-SA"/>
      </w:rPr>
    </w:lvl>
    <w:lvl w:ilvl="2" w:tplc="17C68518">
      <w:numFmt w:val="bullet"/>
      <w:lvlText w:val="•"/>
      <w:lvlJc w:val="left"/>
      <w:pPr>
        <w:ind w:left="2936" w:hanging="360"/>
      </w:pPr>
      <w:rPr>
        <w:rFonts w:hint="default"/>
        <w:lang w:val="en-US" w:eastAsia="en-US" w:bidi="ar-SA"/>
      </w:rPr>
    </w:lvl>
    <w:lvl w:ilvl="3" w:tplc="63124102">
      <w:numFmt w:val="bullet"/>
      <w:lvlText w:val="•"/>
      <w:lvlJc w:val="left"/>
      <w:pPr>
        <w:ind w:left="3984" w:hanging="360"/>
      </w:pPr>
      <w:rPr>
        <w:rFonts w:hint="default"/>
        <w:lang w:val="en-US" w:eastAsia="en-US" w:bidi="ar-SA"/>
      </w:rPr>
    </w:lvl>
    <w:lvl w:ilvl="4" w:tplc="40CE6B4A">
      <w:numFmt w:val="bullet"/>
      <w:lvlText w:val="•"/>
      <w:lvlJc w:val="left"/>
      <w:pPr>
        <w:ind w:left="5032" w:hanging="360"/>
      </w:pPr>
      <w:rPr>
        <w:rFonts w:hint="default"/>
        <w:lang w:val="en-US" w:eastAsia="en-US" w:bidi="ar-SA"/>
      </w:rPr>
    </w:lvl>
    <w:lvl w:ilvl="5" w:tplc="6A060944">
      <w:numFmt w:val="bullet"/>
      <w:lvlText w:val="•"/>
      <w:lvlJc w:val="left"/>
      <w:pPr>
        <w:ind w:left="6080" w:hanging="360"/>
      </w:pPr>
      <w:rPr>
        <w:rFonts w:hint="default"/>
        <w:lang w:val="en-US" w:eastAsia="en-US" w:bidi="ar-SA"/>
      </w:rPr>
    </w:lvl>
    <w:lvl w:ilvl="6" w:tplc="F4DC2D48">
      <w:numFmt w:val="bullet"/>
      <w:lvlText w:val="•"/>
      <w:lvlJc w:val="left"/>
      <w:pPr>
        <w:ind w:left="7128" w:hanging="360"/>
      </w:pPr>
      <w:rPr>
        <w:rFonts w:hint="default"/>
        <w:lang w:val="en-US" w:eastAsia="en-US" w:bidi="ar-SA"/>
      </w:rPr>
    </w:lvl>
    <w:lvl w:ilvl="7" w:tplc="7826E4EE">
      <w:numFmt w:val="bullet"/>
      <w:lvlText w:val="•"/>
      <w:lvlJc w:val="left"/>
      <w:pPr>
        <w:ind w:left="8176" w:hanging="360"/>
      </w:pPr>
      <w:rPr>
        <w:rFonts w:hint="default"/>
        <w:lang w:val="en-US" w:eastAsia="en-US" w:bidi="ar-SA"/>
      </w:rPr>
    </w:lvl>
    <w:lvl w:ilvl="8" w:tplc="01A46C5E">
      <w:numFmt w:val="bullet"/>
      <w:lvlText w:val="•"/>
      <w:lvlJc w:val="left"/>
      <w:pPr>
        <w:ind w:left="9224" w:hanging="360"/>
      </w:pPr>
      <w:rPr>
        <w:rFonts w:hint="default"/>
        <w:lang w:val="en-US" w:eastAsia="en-US" w:bidi="ar-SA"/>
      </w:rPr>
    </w:lvl>
  </w:abstractNum>
  <w:abstractNum w:abstractNumId="10" w15:restartNumberingAfterBreak="0">
    <w:nsid w:val="74E12D9B"/>
    <w:multiLevelType w:val="hybridMultilevel"/>
    <w:tmpl w:val="A98E552C"/>
    <w:lvl w:ilvl="0" w:tplc="F2180528">
      <w:start w:val="1"/>
      <w:numFmt w:val="upperLetter"/>
      <w:lvlText w:val="%1."/>
      <w:lvlJc w:val="left"/>
      <w:pPr>
        <w:ind w:left="836" w:hanging="360"/>
      </w:pPr>
      <w:rPr>
        <w:rFonts w:ascii="Times New Roman" w:eastAsia="Times New Roman" w:hAnsi="Times New Roman" w:cs="Times New Roman" w:hint="default"/>
        <w:spacing w:val="-3"/>
        <w:w w:val="99"/>
        <w:sz w:val="18"/>
        <w:szCs w:val="18"/>
        <w:lang w:val="en-US" w:eastAsia="en-US" w:bidi="ar-SA"/>
      </w:rPr>
    </w:lvl>
    <w:lvl w:ilvl="1" w:tplc="41C22D50">
      <w:start w:val="1"/>
      <w:numFmt w:val="decimal"/>
      <w:lvlText w:val="%2."/>
      <w:lvlJc w:val="left"/>
      <w:pPr>
        <w:ind w:left="1556" w:hanging="360"/>
      </w:pPr>
      <w:rPr>
        <w:rFonts w:ascii="Times New Roman" w:eastAsia="Times New Roman" w:hAnsi="Times New Roman" w:cs="Times New Roman" w:hint="default"/>
        <w:spacing w:val="0"/>
        <w:w w:val="100"/>
        <w:sz w:val="18"/>
        <w:szCs w:val="18"/>
        <w:lang w:val="en-US" w:eastAsia="en-US" w:bidi="ar-SA"/>
      </w:rPr>
    </w:lvl>
    <w:lvl w:ilvl="2" w:tplc="9E827D0E">
      <w:start w:val="1"/>
      <w:numFmt w:val="lowerLetter"/>
      <w:lvlText w:val="%3."/>
      <w:lvlJc w:val="left"/>
      <w:pPr>
        <w:ind w:left="1916" w:hanging="360"/>
      </w:pPr>
      <w:rPr>
        <w:rFonts w:ascii="Times New Roman" w:eastAsia="Times New Roman" w:hAnsi="Times New Roman" w:cs="Times New Roman" w:hint="default"/>
        <w:spacing w:val="-1"/>
        <w:w w:val="100"/>
        <w:sz w:val="18"/>
        <w:szCs w:val="18"/>
        <w:lang w:val="en-US" w:eastAsia="en-US" w:bidi="ar-SA"/>
      </w:rPr>
    </w:lvl>
    <w:lvl w:ilvl="3" w:tplc="E354B36A">
      <w:numFmt w:val="bullet"/>
      <w:lvlText w:val="•"/>
      <w:lvlJc w:val="left"/>
      <w:pPr>
        <w:ind w:left="3095" w:hanging="360"/>
      </w:pPr>
      <w:rPr>
        <w:rFonts w:hint="default"/>
        <w:lang w:val="en-US" w:eastAsia="en-US" w:bidi="ar-SA"/>
      </w:rPr>
    </w:lvl>
    <w:lvl w:ilvl="4" w:tplc="5B321242">
      <w:numFmt w:val="bullet"/>
      <w:lvlText w:val="•"/>
      <w:lvlJc w:val="left"/>
      <w:pPr>
        <w:ind w:left="4270" w:hanging="360"/>
      </w:pPr>
      <w:rPr>
        <w:rFonts w:hint="default"/>
        <w:lang w:val="en-US" w:eastAsia="en-US" w:bidi="ar-SA"/>
      </w:rPr>
    </w:lvl>
    <w:lvl w:ilvl="5" w:tplc="EA9E4E02">
      <w:numFmt w:val="bullet"/>
      <w:lvlText w:val="•"/>
      <w:lvlJc w:val="left"/>
      <w:pPr>
        <w:ind w:left="5445" w:hanging="360"/>
      </w:pPr>
      <w:rPr>
        <w:rFonts w:hint="default"/>
        <w:lang w:val="en-US" w:eastAsia="en-US" w:bidi="ar-SA"/>
      </w:rPr>
    </w:lvl>
    <w:lvl w:ilvl="6" w:tplc="38BCDC46">
      <w:numFmt w:val="bullet"/>
      <w:lvlText w:val="•"/>
      <w:lvlJc w:val="left"/>
      <w:pPr>
        <w:ind w:left="6620" w:hanging="360"/>
      </w:pPr>
      <w:rPr>
        <w:rFonts w:hint="default"/>
        <w:lang w:val="en-US" w:eastAsia="en-US" w:bidi="ar-SA"/>
      </w:rPr>
    </w:lvl>
    <w:lvl w:ilvl="7" w:tplc="EEB88EC8">
      <w:numFmt w:val="bullet"/>
      <w:lvlText w:val="•"/>
      <w:lvlJc w:val="left"/>
      <w:pPr>
        <w:ind w:left="7795" w:hanging="360"/>
      </w:pPr>
      <w:rPr>
        <w:rFonts w:hint="default"/>
        <w:lang w:val="en-US" w:eastAsia="en-US" w:bidi="ar-SA"/>
      </w:rPr>
    </w:lvl>
    <w:lvl w:ilvl="8" w:tplc="2E8403AE">
      <w:numFmt w:val="bullet"/>
      <w:lvlText w:val="•"/>
      <w:lvlJc w:val="left"/>
      <w:pPr>
        <w:ind w:left="8970" w:hanging="360"/>
      </w:pPr>
      <w:rPr>
        <w:rFonts w:hint="default"/>
        <w:lang w:val="en-US" w:eastAsia="en-US" w:bidi="ar-SA"/>
      </w:rPr>
    </w:lvl>
  </w:abstractNum>
  <w:abstractNum w:abstractNumId="11" w15:restartNumberingAfterBreak="0">
    <w:nsid w:val="7CC03392"/>
    <w:multiLevelType w:val="hybridMultilevel"/>
    <w:tmpl w:val="8488B598"/>
    <w:lvl w:ilvl="0" w:tplc="125CD8F6">
      <w:start w:val="1"/>
      <w:numFmt w:val="upperLetter"/>
      <w:lvlText w:val="%1."/>
      <w:lvlJc w:val="left"/>
      <w:pPr>
        <w:ind w:left="836" w:hanging="360"/>
      </w:pPr>
      <w:rPr>
        <w:rFonts w:ascii="Times New Roman" w:eastAsia="Times New Roman" w:hAnsi="Times New Roman" w:cs="Times New Roman" w:hint="default"/>
        <w:strike w:val="0"/>
        <w:color w:val="000000" w:themeColor="text1"/>
        <w:spacing w:val="-3"/>
        <w:w w:val="99"/>
        <w:sz w:val="18"/>
        <w:szCs w:val="18"/>
        <w:lang w:val="en-US" w:eastAsia="en-US" w:bidi="ar-SA"/>
      </w:rPr>
    </w:lvl>
    <w:lvl w:ilvl="1" w:tplc="1FC2B10C">
      <w:start w:val="1"/>
      <w:numFmt w:val="decimal"/>
      <w:lvlText w:val="%2."/>
      <w:lvlJc w:val="left"/>
      <w:pPr>
        <w:ind w:left="1556" w:hanging="360"/>
      </w:pPr>
      <w:rPr>
        <w:rFonts w:ascii="Times New Roman" w:eastAsia="Times New Roman" w:hAnsi="Times New Roman" w:cs="Times New Roman" w:hint="default"/>
        <w:strike w:val="0"/>
        <w:color w:val="000000" w:themeColor="text1"/>
        <w:spacing w:val="0"/>
        <w:w w:val="100"/>
        <w:sz w:val="18"/>
        <w:szCs w:val="18"/>
        <w:lang w:val="en-US" w:eastAsia="en-US" w:bidi="ar-SA"/>
      </w:rPr>
    </w:lvl>
    <w:lvl w:ilvl="2" w:tplc="C3D6731C">
      <w:start w:val="1"/>
      <w:numFmt w:val="lowerLetter"/>
      <w:lvlText w:val="%3."/>
      <w:lvlJc w:val="left"/>
      <w:pPr>
        <w:ind w:left="2276" w:hanging="720"/>
      </w:pPr>
      <w:rPr>
        <w:rFonts w:ascii="Times New Roman" w:eastAsia="Times New Roman" w:hAnsi="Times New Roman" w:cs="Times New Roman" w:hint="default"/>
        <w:spacing w:val="-1"/>
        <w:w w:val="100"/>
        <w:sz w:val="18"/>
        <w:szCs w:val="18"/>
        <w:lang w:val="en-US" w:eastAsia="en-US" w:bidi="ar-SA"/>
      </w:rPr>
    </w:lvl>
    <w:lvl w:ilvl="3" w:tplc="819487E4">
      <w:numFmt w:val="bullet"/>
      <w:lvlText w:val="•"/>
      <w:lvlJc w:val="left"/>
      <w:pPr>
        <w:ind w:left="3410" w:hanging="720"/>
      </w:pPr>
      <w:rPr>
        <w:rFonts w:hint="default"/>
        <w:lang w:val="en-US" w:eastAsia="en-US" w:bidi="ar-SA"/>
      </w:rPr>
    </w:lvl>
    <w:lvl w:ilvl="4" w:tplc="BAE6A460">
      <w:numFmt w:val="bullet"/>
      <w:lvlText w:val="•"/>
      <w:lvlJc w:val="left"/>
      <w:pPr>
        <w:ind w:left="4540" w:hanging="720"/>
      </w:pPr>
      <w:rPr>
        <w:rFonts w:hint="default"/>
        <w:lang w:val="en-US" w:eastAsia="en-US" w:bidi="ar-SA"/>
      </w:rPr>
    </w:lvl>
    <w:lvl w:ilvl="5" w:tplc="823CDA50">
      <w:numFmt w:val="bullet"/>
      <w:lvlText w:val="•"/>
      <w:lvlJc w:val="left"/>
      <w:pPr>
        <w:ind w:left="5670" w:hanging="720"/>
      </w:pPr>
      <w:rPr>
        <w:rFonts w:hint="default"/>
        <w:lang w:val="en-US" w:eastAsia="en-US" w:bidi="ar-SA"/>
      </w:rPr>
    </w:lvl>
    <w:lvl w:ilvl="6" w:tplc="C5FCC7D8">
      <w:numFmt w:val="bullet"/>
      <w:lvlText w:val="•"/>
      <w:lvlJc w:val="left"/>
      <w:pPr>
        <w:ind w:left="6800" w:hanging="720"/>
      </w:pPr>
      <w:rPr>
        <w:rFonts w:hint="default"/>
        <w:lang w:val="en-US" w:eastAsia="en-US" w:bidi="ar-SA"/>
      </w:rPr>
    </w:lvl>
    <w:lvl w:ilvl="7" w:tplc="5A747A5A">
      <w:numFmt w:val="bullet"/>
      <w:lvlText w:val="•"/>
      <w:lvlJc w:val="left"/>
      <w:pPr>
        <w:ind w:left="7930" w:hanging="720"/>
      </w:pPr>
      <w:rPr>
        <w:rFonts w:hint="default"/>
        <w:lang w:val="en-US" w:eastAsia="en-US" w:bidi="ar-SA"/>
      </w:rPr>
    </w:lvl>
    <w:lvl w:ilvl="8" w:tplc="75F81220">
      <w:numFmt w:val="bullet"/>
      <w:lvlText w:val="•"/>
      <w:lvlJc w:val="left"/>
      <w:pPr>
        <w:ind w:left="9060" w:hanging="720"/>
      </w:pPr>
      <w:rPr>
        <w:rFonts w:hint="default"/>
        <w:lang w:val="en-US" w:eastAsia="en-US" w:bidi="ar-SA"/>
      </w:rPr>
    </w:lvl>
  </w:abstractNum>
  <w:num w:numId="1">
    <w:abstractNumId w:val="4"/>
  </w:num>
  <w:num w:numId="2">
    <w:abstractNumId w:val="9"/>
  </w:num>
  <w:num w:numId="3">
    <w:abstractNumId w:val="10"/>
  </w:num>
  <w:num w:numId="4">
    <w:abstractNumId w:val="8"/>
  </w:num>
  <w:num w:numId="5">
    <w:abstractNumId w:val="0"/>
  </w:num>
  <w:num w:numId="6">
    <w:abstractNumId w:val="7"/>
  </w:num>
  <w:num w:numId="7">
    <w:abstractNumId w:val="11"/>
  </w:num>
  <w:num w:numId="8">
    <w:abstractNumId w:val="6"/>
  </w:num>
  <w:num w:numId="9">
    <w:abstractNumId w:val="2"/>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5E"/>
    <w:rsid w:val="0012576F"/>
    <w:rsid w:val="00186005"/>
    <w:rsid w:val="001F0FCE"/>
    <w:rsid w:val="003F5C78"/>
    <w:rsid w:val="004F0359"/>
    <w:rsid w:val="00603FCF"/>
    <w:rsid w:val="007831F6"/>
    <w:rsid w:val="00843D26"/>
    <w:rsid w:val="00846544"/>
    <w:rsid w:val="00890468"/>
    <w:rsid w:val="00AA56AC"/>
    <w:rsid w:val="00BD515E"/>
    <w:rsid w:val="00CB3F7D"/>
    <w:rsid w:val="00D4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7E8B"/>
  <w15:chartTrackingRefBased/>
  <w15:docId w15:val="{5AB4790F-8356-694C-B0A5-0D344DD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5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BD515E"/>
    <w:pPr>
      <w:spacing w:line="204" w:lineRule="exact"/>
      <w:ind w:left="11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15E"/>
    <w:rPr>
      <w:rFonts w:ascii="Times New Roman" w:eastAsia="Times New Roman" w:hAnsi="Times New Roman" w:cs="Times New Roman"/>
      <w:b/>
      <w:bCs/>
      <w:sz w:val="18"/>
      <w:szCs w:val="18"/>
    </w:rPr>
  </w:style>
  <w:style w:type="paragraph" w:styleId="BodyText">
    <w:name w:val="Body Text"/>
    <w:basedOn w:val="Normal"/>
    <w:link w:val="BodyTextChar"/>
    <w:uiPriority w:val="1"/>
    <w:qFormat/>
    <w:rsid w:val="00BD515E"/>
    <w:pPr>
      <w:ind w:left="1556" w:hanging="361"/>
    </w:pPr>
    <w:rPr>
      <w:sz w:val="18"/>
      <w:szCs w:val="18"/>
    </w:rPr>
  </w:style>
  <w:style w:type="character" w:customStyle="1" w:styleId="BodyTextChar">
    <w:name w:val="Body Text Char"/>
    <w:basedOn w:val="DefaultParagraphFont"/>
    <w:link w:val="BodyText"/>
    <w:uiPriority w:val="1"/>
    <w:rsid w:val="00BD515E"/>
    <w:rPr>
      <w:rFonts w:ascii="Times New Roman" w:eastAsia="Times New Roman" w:hAnsi="Times New Roman" w:cs="Times New Roman"/>
      <w:sz w:val="18"/>
      <w:szCs w:val="18"/>
    </w:rPr>
  </w:style>
  <w:style w:type="paragraph" w:styleId="ListParagraph">
    <w:name w:val="List Paragraph"/>
    <w:basedOn w:val="Normal"/>
    <w:uiPriority w:val="1"/>
    <w:qFormat/>
    <w:rsid w:val="00BD515E"/>
    <w:pPr>
      <w:ind w:left="1556" w:hanging="361"/>
    </w:pPr>
  </w:style>
  <w:style w:type="character" w:styleId="Strong">
    <w:name w:val="Strong"/>
    <w:basedOn w:val="DefaultParagraphFont"/>
    <w:uiPriority w:val="22"/>
    <w:qFormat/>
    <w:rsid w:val="00125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pam@chelseahouseinc.com</dc:creator>
  <cp:keywords/>
  <dc:description/>
  <cp:lastModifiedBy>pam@chelseahouseinc.com</cp:lastModifiedBy>
  <cp:revision>7</cp:revision>
  <cp:lastPrinted>2020-10-04T21:41:00Z</cp:lastPrinted>
  <dcterms:created xsi:type="dcterms:W3CDTF">2020-10-05T02:31:00Z</dcterms:created>
  <dcterms:modified xsi:type="dcterms:W3CDTF">2020-11-04T00:52:00Z</dcterms:modified>
</cp:coreProperties>
</file>